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5" w:rsidRDefault="00D45225" w:rsidP="00D45225">
      <w:pPr>
        <w:pStyle w:val="1"/>
        <w:framePr w:w="1816" w:h="576" w:wrap="none" w:vAnchor="text" w:hAnchor="page" w:x="6871" w:y="119"/>
        <w:jc w:val="center"/>
      </w:pPr>
      <w:r>
        <w:t>Утверждено:</w:t>
      </w:r>
      <w:r>
        <w:br/>
        <w:t>Директор!</w:t>
      </w:r>
    </w:p>
    <w:p w:rsidR="00F644F9" w:rsidRDefault="00D45225">
      <w:pPr>
        <w:spacing w:line="179" w:lineRule="exact"/>
        <w:rPr>
          <w:sz w:val="14"/>
          <w:szCs w:val="14"/>
        </w:rPr>
      </w:pPr>
      <w:r>
        <w:rPr>
          <w:noProof/>
          <w:sz w:val="14"/>
          <w:szCs w:val="14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3893185</wp:posOffset>
            </wp:positionH>
            <wp:positionV relativeFrom="margin">
              <wp:posOffset>-1270</wp:posOffset>
            </wp:positionV>
            <wp:extent cx="2505075" cy="1437005"/>
            <wp:effectExtent l="19050" t="0" r="9525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050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4F9" w:rsidRDefault="00F644F9">
      <w:pPr>
        <w:spacing w:line="1" w:lineRule="exact"/>
        <w:sectPr w:rsidR="00F644F9">
          <w:pgSz w:w="11900" w:h="16840"/>
          <w:pgMar w:top="332" w:right="718" w:bottom="1150" w:left="559" w:header="0" w:footer="3" w:gutter="0"/>
          <w:pgNumType w:start="1"/>
          <w:cols w:space="720"/>
          <w:noEndnote/>
          <w:docGrid w:linePitch="360"/>
        </w:sectPr>
      </w:pPr>
    </w:p>
    <w:p w:rsidR="00F644F9" w:rsidRDefault="001A192C">
      <w:pPr>
        <w:pStyle w:val="1"/>
        <w:framePr w:w="782" w:h="302" w:wrap="none" w:vAnchor="text" w:hAnchor="page" w:x="6839" w:y="855"/>
      </w:pPr>
      <w:r>
        <w:t>Приказ</w:t>
      </w:r>
    </w:p>
    <w:p w:rsidR="00F644F9" w:rsidRDefault="00F644F9">
      <w:pPr>
        <w:spacing w:line="360" w:lineRule="exact"/>
      </w:pPr>
    </w:p>
    <w:p w:rsidR="00F644F9" w:rsidRDefault="00F644F9">
      <w:pPr>
        <w:spacing w:line="360" w:lineRule="exact"/>
      </w:pPr>
    </w:p>
    <w:p w:rsidR="00F644F9" w:rsidRDefault="00F644F9">
      <w:pPr>
        <w:spacing w:after="436" w:line="1" w:lineRule="exact"/>
      </w:pPr>
    </w:p>
    <w:p w:rsidR="00F644F9" w:rsidRDefault="00F644F9">
      <w:pPr>
        <w:spacing w:line="1" w:lineRule="exact"/>
        <w:sectPr w:rsidR="00F644F9">
          <w:type w:val="continuous"/>
          <w:pgSz w:w="11900" w:h="16840"/>
          <w:pgMar w:top="332" w:right="718" w:bottom="1150" w:left="559" w:header="0" w:footer="722" w:gutter="0"/>
          <w:cols w:space="720"/>
          <w:noEndnote/>
          <w:docGrid w:linePitch="360"/>
        </w:sectPr>
      </w:pPr>
    </w:p>
    <w:p w:rsidR="00D45225" w:rsidRDefault="00D45225">
      <w:pPr>
        <w:pStyle w:val="1"/>
        <w:spacing w:after="280" w:line="233" w:lineRule="auto"/>
        <w:jc w:val="center"/>
        <w:rPr>
          <w:b/>
          <w:bCs/>
        </w:rPr>
      </w:pPr>
    </w:p>
    <w:p w:rsidR="00D45225" w:rsidRDefault="00D45225">
      <w:pPr>
        <w:pStyle w:val="1"/>
        <w:spacing w:after="280" w:line="233" w:lineRule="auto"/>
        <w:jc w:val="center"/>
        <w:rPr>
          <w:b/>
          <w:bCs/>
        </w:rPr>
      </w:pPr>
    </w:p>
    <w:p w:rsidR="00F644F9" w:rsidRDefault="001A192C">
      <w:pPr>
        <w:pStyle w:val="1"/>
        <w:spacing w:after="280" w:line="233" w:lineRule="auto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</w:r>
      <w:r>
        <w:t>о школьном методическом объединении</w:t>
      </w:r>
    </w:p>
    <w:p w:rsidR="00F644F9" w:rsidRDefault="001A192C">
      <w:pPr>
        <w:pStyle w:val="11"/>
        <w:keepNext/>
        <w:keepLines/>
        <w:numPr>
          <w:ilvl w:val="0"/>
          <w:numId w:val="1"/>
        </w:numPr>
        <w:tabs>
          <w:tab w:val="left" w:pos="305"/>
        </w:tabs>
      </w:pPr>
      <w:bookmarkStart w:id="0" w:name="bookmark0"/>
      <w:r>
        <w:t>Общие положения</w:t>
      </w:r>
      <w:bookmarkEnd w:id="0"/>
    </w:p>
    <w:p w:rsidR="00F644F9" w:rsidRDefault="001A192C">
      <w:pPr>
        <w:pStyle w:val="1"/>
        <w:numPr>
          <w:ilvl w:val="1"/>
          <w:numId w:val="1"/>
        </w:numPr>
        <w:tabs>
          <w:tab w:val="left" w:pos="497"/>
        </w:tabs>
      </w:pPr>
      <w:r>
        <w:t xml:space="preserve">Школьное методическое объединение (ШМО) является структурным </w:t>
      </w:r>
      <w:r>
        <w:t>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t>ШМО создается при наличии не менее трех учи</w:t>
      </w:r>
      <w:r>
        <w:t>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t xml:space="preserve">ШМО могут быть общешкольными или, при необходимости, </w:t>
      </w:r>
      <w:r>
        <w:t>дифференцированными по ступеням обучения.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7"/>
        </w:tabs>
      </w:pPr>
      <w:r>
        <w:t>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</w:t>
      </w:r>
      <w:r>
        <w:t>аммой.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t>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F644F9" w:rsidRDefault="001A192C">
      <w:pPr>
        <w:pStyle w:val="11"/>
        <w:keepNext/>
        <w:keepLines/>
        <w:numPr>
          <w:ilvl w:val="0"/>
          <w:numId w:val="1"/>
        </w:numPr>
        <w:tabs>
          <w:tab w:val="left" w:pos="319"/>
        </w:tabs>
      </w:pPr>
      <w:bookmarkStart w:id="1" w:name="bookmark2"/>
      <w:r>
        <w:t>Цели и задачи деятельности</w:t>
      </w:r>
      <w:bookmarkEnd w:id="1"/>
    </w:p>
    <w:p w:rsidR="00F644F9" w:rsidRDefault="001A192C">
      <w:pPr>
        <w:pStyle w:val="1"/>
        <w:numPr>
          <w:ilvl w:val="1"/>
          <w:numId w:val="1"/>
        </w:numPr>
        <w:tabs>
          <w:tab w:val="left" w:pos="497"/>
        </w:tabs>
      </w:pPr>
      <w:r>
        <w:t>Целью деятельности ШМО является создание условий для творчес</w:t>
      </w:r>
      <w:r>
        <w:t>кой работы учителей над повышением уровня профессиональной квалификации, гарантирующих качественное обучение учащихся.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t>Деятельность ШМО направлена на выполнение следующих задач:</w:t>
      </w:r>
    </w:p>
    <w:p w:rsidR="00F644F9" w:rsidRDefault="001A192C">
      <w:pPr>
        <w:pStyle w:val="1"/>
        <w:numPr>
          <w:ilvl w:val="0"/>
          <w:numId w:val="2"/>
        </w:numPr>
        <w:tabs>
          <w:tab w:val="left" w:pos="223"/>
        </w:tabs>
      </w:pPr>
      <w:r>
        <w:t>обеспечить освоение и использование наиболее рациональных методов и приемов об</w:t>
      </w:r>
      <w:r>
        <w:t>учения и воспитания учащихся;</w:t>
      </w:r>
    </w:p>
    <w:p w:rsidR="00F644F9" w:rsidRDefault="001A192C">
      <w:pPr>
        <w:pStyle w:val="1"/>
        <w:numPr>
          <w:ilvl w:val="0"/>
          <w:numId w:val="2"/>
        </w:numPr>
        <w:tabs>
          <w:tab w:val="left" w:pos="218"/>
        </w:tabs>
      </w:pPr>
      <w:r>
        <w:t xml:space="preserve">постоянно повышать уровень </w:t>
      </w:r>
      <w:proofErr w:type="spellStart"/>
      <w:r>
        <w:t>общедидактической</w:t>
      </w:r>
      <w:proofErr w:type="spellEnd"/>
      <w: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F644F9" w:rsidRDefault="001A192C">
      <w:pPr>
        <w:pStyle w:val="1"/>
        <w:numPr>
          <w:ilvl w:val="0"/>
          <w:numId w:val="2"/>
        </w:numPr>
        <w:tabs>
          <w:tab w:val="left" w:pos="223"/>
        </w:tabs>
      </w:pPr>
      <w:r>
        <w:t>проводить обмен опытом успешной педагогической деятельности;</w:t>
      </w:r>
    </w:p>
    <w:p w:rsidR="00F644F9" w:rsidRDefault="001A192C">
      <w:pPr>
        <w:pStyle w:val="1"/>
        <w:numPr>
          <w:ilvl w:val="0"/>
          <w:numId w:val="2"/>
        </w:numPr>
        <w:tabs>
          <w:tab w:val="left" w:pos="223"/>
        </w:tabs>
      </w:pPr>
      <w:r>
        <w:t>выявлять, про</w:t>
      </w:r>
      <w:r>
        <w:t>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F644F9" w:rsidRDefault="001A192C">
      <w:pPr>
        <w:pStyle w:val="1"/>
        <w:numPr>
          <w:ilvl w:val="0"/>
          <w:numId w:val="2"/>
        </w:numPr>
        <w:tabs>
          <w:tab w:val="left" w:pos="228"/>
        </w:tabs>
      </w:pPr>
      <w:r>
        <w:t>создавать условия для самообразования учителей и осуществлять руководство творческой работой колл</w:t>
      </w:r>
      <w:r>
        <w:t>ектива.</w:t>
      </w:r>
    </w:p>
    <w:p w:rsidR="00F644F9" w:rsidRDefault="001A192C">
      <w:pPr>
        <w:pStyle w:val="11"/>
        <w:keepNext/>
        <w:keepLines/>
        <w:numPr>
          <w:ilvl w:val="0"/>
          <w:numId w:val="1"/>
        </w:numPr>
        <w:tabs>
          <w:tab w:val="left" w:pos="319"/>
        </w:tabs>
      </w:pPr>
      <w:bookmarkStart w:id="2" w:name="bookmark4"/>
      <w:r>
        <w:t>Содержание деятельности.</w:t>
      </w:r>
      <w:bookmarkEnd w:id="2"/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t>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87"/>
        </w:tabs>
      </w:pPr>
      <w:r>
        <w:t>Планирование и анализ деятельности.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7"/>
        </w:tabs>
      </w:pPr>
      <w:r>
        <w:t xml:space="preserve">Разработка рекомендаций по вопросам содержания, </w:t>
      </w:r>
      <w:r>
        <w:t xml:space="preserve">методов и форм организации </w:t>
      </w:r>
      <w:proofErr w:type="spellStart"/>
      <w:r>
        <w:t>воспитательно</w:t>
      </w:r>
      <w:r>
        <w:softHyphen/>
        <w:t>образовательной</w:t>
      </w:r>
      <w:proofErr w:type="spellEnd"/>
      <w:r>
        <w:t xml:space="preserve">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t>Разработка основных направлений и форм активизации познават</w:t>
      </w:r>
      <w:r>
        <w:t xml:space="preserve">ельной, научно- исследовательской деятельности учащихся во </w:t>
      </w:r>
      <w:proofErr w:type="spellStart"/>
      <w:r>
        <w:t>внеучебное</w:t>
      </w:r>
      <w:proofErr w:type="spellEnd"/>
      <w:r>
        <w:t xml:space="preserve"> время (олимпиады, смотры, предметные недели, аукционы знаний и др.).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7"/>
        </w:tabs>
      </w:pPr>
      <w:r>
        <w:t>Совершенствование содержания образования, участие в разработке вариативной части учебного плана.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7"/>
        </w:tabs>
      </w:pPr>
      <w:r>
        <w:t>Разработка, рецензир</w:t>
      </w:r>
      <w:r>
        <w:t>ование, первичная экспертиза учебных программ, методических пособий, технологий и др.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92"/>
        </w:tabs>
      </w:pPr>
      <w:r>
        <w:lastRenderedPageBreak/>
        <w:t>Изучение, обобщение, пропаганда педагогического опыта, создание банка данных актуального опыта.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487"/>
        </w:tabs>
      </w:pPr>
      <w:r>
        <w:t>Организация диагностики (мониторинга) эффективности деятельности членов ШМ</w:t>
      </w:r>
      <w:r>
        <w:t>О.</w:t>
      </w:r>
      <w:r>
        <w:br w:type="page"/>
      </w:r>
    </w:p>
    <w:p w:rsidR="00F644F9" w:rsidRDefault="001A192C">
      <w:pPr>
        <w:pStyle w:val="1"/>
        <w:numPr>
          <w:ilvl w:val="1"/>
          <w:numId w:val="1"/>
        </w:numPr>
        <w:tabs>
          <w:tab w:val="left" w:pos="536"/>
        </w:tabs>
      </w:pPr>
      <w:r>
        <w:lastRenderedPageBreak/>
        <w:t>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646"/>
        </w:tabs>
      </w:pPr>
      <w:r>
        <w:t xml:space="preserve">Участие в аттестации педагогических </w:t>
      </w:r>
      <w:r>
        <w:t>работников.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646"/>
        </w:tabs>
      </w:pPr>
      <w:r>
        <w:t>Утверждение аттестационного материала для итогового контроля в переводных классах.</w:t>
      </w:r>
    </w:p>
    <w:p w:rsidR="00F644F9" w:rsidRDefault="001A192C">
      <w:pPr>
        <w:pStyle w:val="11"/>
        <w:keepNext/>
        <w:keepLines/>
        <w:numPr>
          <w:ilvl w:val="0"/>
          <w:numId w:val="1"/>
        </w:numPr>
        <w:tabs>
          <w:tab w:val="left" w:pos="358"/>
        </w:tabs>
      </w:pPr>
      <w:bookmarkStart w:id="3" w:name="bookmark6"/>
      <w:r>
        <w:t>Структура и организация деятельности.</w:t>
      </w:r>
      <w:bookmarkEnd w:id="3"/>
    </w:p>
    <w:p w:rsidR="00F644F9" w:rsidRDefault="001A192C">
      <w:pPr>
        <w:pStyle w:val="1"/>
        <w:numPr>
          <w:ilvl w:val="1"/>
          <w:numId w:val="1"/>
        </w:numPr>
        <w:tabs>
          <w:tab w:val="left" w:pos="531"/>
        </w:tabs>
      </w:pPr>
      <w:r>
        <w:t>ШМО в лице его руководителя, работая совместно с научно-методическим советом образовательного учреждения, осуществляет взаи</w:t>
      </w:r>
      <w:r>
        <w:t xml:space="preserve">мосвязи с педагогическим советом, директором и его заместителями, координирует действия по реализации целей и задач методической, </w:t>
      </w:r>
      <w:proofErr w:type="spellStart"/>
      <w:r>
        <w:t>опытно</w:t>
      </w:r>
      <w:r>
        <w:softHyphen/>
        <w:t>экспериментальной</w:t>
      </w:r>
      <w:proofErr w:type="spellEnd"/>
      <w:r>
        <w:t xml:space="preserve"> и научно-исследовательской деятельности.</w:t>
      </w:r>
    </w:p>
    <w:p w:rsidR="00F644F9" w:rsidRDefault="001A192C">
      <w:pPr>
        <w:pStyle w:val="1"/>
        <w:numPr>
          <w:ilvl w:val="1"/>
          <w:numId w:val="1"/>
        </w:numPr>
        <w:tabs>
          <w:tab w:val="left" w:pos="531"/>
        </w:tabs>
      </w:pPr>
      <w:r>
        <w:t>Свою работу ШМО организует в соответствии с планами (програм</w:t>
      </w:r>
      <w:r>
        <w:t>мами развития) образовательного учреждения, отдела образования и других организаций с целью привлечения наушного потенциала данных учреждений к методической, научно-исследовательской работе.</w:t>
      </w:r>
    </w:p>
    <w:p w:rsidR="00F644F9" w:rsidRDefault="001A192C">
      <w:pPr>
        <w:pStyle w:val="11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8"/>
      <w:r>
        <w:t>Документация методического объединения.</w:t>
      </w:r>
      <w:bookmarkEnd w:id="4"/>
    </w:p>
    <w:p w:rsidR="00F644F9" w:rsidRDefault="001A192C">
      <w:pPr>
        <w:pStyle w:val="1"/>
      </w:pPr>
      <w:r>
        <w:t>Для работы в методическом</w:t>
      </w:r>
      <w:r>
        <w:t xml:space="preserve"> объединении должны быть следующие документы: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34"/>
        </w:tabs>
      </w:pPr>
      <w:r>
        <w:t>Приказ об открытии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49"/>
        </w:tabs>
      </w:pPr>
      <w:r>
        <w:t>Приказ о назначении на должность руководителя методического объединения.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44"/>
        </w:tabs>
      </w:pPr>
      <w:r>
        <w:t>Положение о методическом объединении.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54"/>
        </w:tabs>
      </w:pPr>
      <w:r>
        <w:t>Функциональные обязанности учителей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44"/>
        </w:tabs>
      </w:pPr>
      <w:r>
        <w:t>Анализ работы за прошедший год.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49"/>
        </w:tabs>
      </w:pPr>
      <w:r>
        <w:t>Тема</w:t>
      </w:r>
      <w:r>
        <w:t xml:space="preserve"> методической работы, приоритетные направления и задачи на новый учебный год.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44"/>
        </w:tabs>
      </w:pPr>
      <w:r>
        <w:t>План работы МО на текущий учебный год.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349"/>
        </w:tabs>
      </w:pPr>
      <w:proofErr w:type="gramStart"/>
      <w:r>
        <w:t xml:space="preserve">Банк данных об учителях МО: количественный и качественный состав (возраст, образование, специальность, преподаваемый предмет, общий стаж и </w:t>
      </w:r>
      <w:r>
        <w:t>педагогический, квалификационная категория, награды, звание, домашний телефон).</w:t>
      </w:r>
      <w:proofErr w:type="gramEnd"/>
    </w:p>
    <w:p w:rsidR="00F644F9" w:rsidRDefault="001A192C">
      <w:pPr>
        <w:pStyle w:val="1"/>
        <w:numPr>
          <w:ilvl w:val="0"/>
          <w:numId w:val="3"/>
        </w:numPr>
        <w:tabs>
          <w:tab w:val="left" w:pos="349"/>
        </w:tabs>
      </w:pPr>
      <w:r>
        <w:t>Сведения о темах самообразования учителей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74"/>
        </w:tabs>
      </w:pPr>
      <w:proofErr w:type="gramStart"/>
      <w:r>
        <w:t>График проведения совещаний, конференций, семинаров, круглых столов, творческих отчётов, деловых игр и т.д. в МО).</w:t>
      </w:r>
      <w:proofErr w:type="gramEnd"/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 xml:space="preserve">Перспективный </w:t>
      </w:r>
      <w:r>
        <w:t>план аттестации учителей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4"/>
        </w:tabs>
      </w:pPr>
      <w:r>
        <w:t>График прохождения аттестации учителей МО на текущий год.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>Перспективный план повышения квалификации учителей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>График повышения квалификации учителей МО на текущий год.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>График контрольных работ на четверть.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 xml:space="preserve">График проведения </w:t>
      </w:r>
      <w:r>
        <w:t>открытых уроков и внеклассных мероприятий по предмету учителями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>Сведения о профессиональных потребностях учителей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0"/>
        </w:tabs>
      </w:pPr>
      <w:r>
        <w:t>Информация об учебных программах и их учебно-методическом обеспечении по предмету.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54"/>
        </w:tabs>
      </w:pPr>
      <w:r>
        <w:t>План работы с молодыми и вновь прибывшими специалис</w:t>
      </w:r>
      <w:r>
        <w:t>тами в МО.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74"/>
        </w:tabs>
      </w:pPr>
      <w:r>
        <w:t>План проведения предметной недели.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74"/>
        </w:tabs>
      </w:pPr>
      <w:r>
        <w:t>ВШК (экспресс, информационные и аналитические справки, диагностика).</w:t>
      </w:r>
    </w:p>
    <w:p w:rsidR="00F644F9" w:rsidRDefault="001A192C">
      <w:pPr>
        <w:pStyle w:val="1"/>
        <w:numPr>
          <w:ilvl w:val="0"/>
          <w:numId w:val="3"/>
        </w:numPr>
        <w:tabs>
          <w:tab w:val="left" w:pos="474"/>
        </w:tabs>
      </w:pPr>
      <w:r>
        <w:t>Протоколы заседаний МО.</w:t>
      </w:r>
    </w:p>
    <w:p w:rsidR="00F644F9" w:rsidRDefault="001A192C">
      <w:pPr>
        <w:pStyle w:val="11"/>
        <w:keepNext/>
        <w:keepLines/>
        <w:numPr>
          <w:ilvl w:val="0"/>
          <w:numId w:val="4"/>
        </w:numPr>
        <w:tabs>
          <w:tab w:val="left" w:pos="354"/>
        </w:tabs>
      </w:pPr>
      <w:bookmarkStart w:id="5" w:name="bookmark10"/>
      <w:r>
        <w:t>Права методического объединения.</w:t>
      </w:r>
      <w:bookmarkEnd w:id="5"/>
    </w:p>
    <w:p w:rsidR="00F644F9" w:rsidRDefault="001A192C">
      <w:pPr>
        <w:pStyle w:val="1"/>
        <w:ind w:firstLine="440"/>
      </w:pPr>
      <w:r>
        <w:t>Методическое объединение имеет право:</w:t>
      </w:r>
    </w:p>
    <w:p w:rsidR="00F644F9" w:rsidRDefault="001A192C">
      <w:pPr>
        <w:pStyle w:val="1"/>
        <w:numPr>
          <w:ilvl w:val="0"/>
          <w:numId w:val="5"/>
        </w:numPr>
        <w:tabs>
          <w:tab w:val="left" w:pos="267"/>
        </w:tabs>
      </w:pPr>
      <w:r>
        <w:t>вносить предложения руководству школы по распр</w:t>
      </w:r>
      <w:r>
        <w:t>еделению учебной нагрузки по предмету при тарификации, оплате труда педагогических сотрудников за заведование учебными кабинетами, - вносить предложения руководству школы по организации углублённого изучения предмета в отдельных классах,</w:t>
      </w:r>
    </w:p>
    <w:p w:rsidR="00F644F9" w:rsidRDefault="001A192C">
      <w:pPr>
        <w:pStyle w:val="1"/>
        <w:numPr>
          <w:ilvl w:val="0"/>
          <w:numId w:val="5"/>
        </w:numPr>
        <w:tabs>
          <w:tab w:val="left" w:pos="262"/>
        </w:tabs>
      </w:pPr>
      <w:r>
        <w:t>выдвигать предложе</w:t>
      </w:r>
      <w:r>
        <w:t>ния об улучшении учебного процесса в школе;</w:t>
      </w:r>
    </w:p>
    <w:p w:rsidR="00F644F9" w:rsidRDefault="001A192C">
      <w:pPr>
        <w:pStyle w:val="1"/>
        <w:numPr>
          <w:ilvl w:val="0"/>
          <w:numId w:val="5"/>
        </w:numPr>
        <w:tabs>
          <w:tab w:val="left" w:pos="267"/>
        </w:tabs>
      </w:pPr>
      <w:r>
        <w:t>ставить вопрос о публикации материалов о передовом педагогическом опыте, накопленном в методическом объединении;</w:t>
      </w:r>
    </w:p>
    <w:p w:rsidR="00F644F9" w:rsidRDefault="001A192C">
      <w:pPr>
        <w:pStyle w:val="1"/>
        <w:numPr>
          <w:ilvl w:val="0"/>
          <w:numId w:val="5"/>
        </w:numPr>
        <w:tabs>
          <w:tab w:val="left" w:pos="262"/>
        </w:tabs>
      </w:pPr>
      <w:r>
        <w:t xml:space="preserve">ставить вопрос перед администрацией школы о поощрении учителей методического объединения за </w:t>
      </w:r>
      <w:r>
        <w:t>активное участие в инновационной деятельности;</w:t>
      </w:r>
    </w:p>
    <w:p w:rsidR="00F644F9" w:rsidRDefault="001A192C">
      <w:pPr>
        <w:pStyle w:val="11"/>
        <w:keepNext/>
        <w:keepLines/>
        <w:numPr>
          <w:ilvl w:val="0"/>
          <w:numId w:val="4"/>
        </w:numPr>
        <w:tabs>
          <w:tab w:val="left" w:pos="358"/>
        </w:tabs>
      </w:pPr>
      <w:bookmarkStart w:id="6" w:name="bookmark12"/>
      <w:r>
        <w:t>Обязанности членов методического объединения.</w:t>
      </w:r>
      <w:bookmarkEnd w:id="6"/>
    </w:p>
    <w:p w:rsidR="00F644F9" w:rsidRDefault="001A192C">
      <w:pPr>
        <w:pStyle w:val="1"/>
        <w:ind w:firstLine="500"/>
      </w:pPr>
      <w:r>
        <w:t>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F644F9" w:rsidRDefault="001A192C">
      <w:pPr>
        <w:pStyle w:val="1"/>
        <w:ind w:firstLine="320"/>
      </w:pPr>
      <w:r>
        <w:t xml:space="preserve">- </w:t>
      </w:r>
      <w:r>
        <w:t>участвовать в заседаниях методического объединения, практических семинарах и т. д.;</w:t>
      </w:r>
    </w:p>
    <w:p w:rsidR="00F644F9" w:rsidRDefault="001A192C">
      <w:pPr>
        <w:pStyle w:val="1"/>
        <w:numPr>
          <w:ilvl w:val="0"/>
          <w:numId w:val="6"/>
        </w:numPr>
        <w:tabs>
          <w:tab w:val="left" w:pos="567"/>
        </w:tabs>
        <w:ind w:firstLine="300"/>
      </w:pPr>
      <w:r>
        <w:lastRenderedPageBreak/>
        <w:t>стремиться к повышению уровня профессионального мастерства;</w:t>
      </w:r>
    </w:p>
    <w:p w:rsidR="00F644F9" w:rsidRDefault="001A192C">
      <w:pPr>
        <w:pStyle w:val="1"/>
        <w:numPr>
          <w:ilvl w:val="0"/>
          <w:numId w:val="6"/>
        </w:numPr>
        <w:tabs>
          <w:tab w:val="left" w:pos="558"/>
        </w:tabs>
        <w:ind w:firstLine="300"/>
      </w:pPr>
      <w:r>
        <w:t>знать тенденции развития методики преподавания предмета;</w:t>
      </w:r>
    </w:p>
    <w:p w:rsidR="00F644F9" w:rsidRDefault="001A192C">
      <w:pPr>
        <w:pStyle w:val="1"/>
        <w:numPr>
          <w:ilvl w:val="0"/>
          <w:numId w:val="6"/>
        </w:numPr>
        <w:tabs>
          <w:tab w:val="left" w:pos="562"/>
        </w:tabs>
        <w:ind w:firstLine="300"/>
      </w:pPr>
      <w:r>
        <w:t>владеть основами самоанализа педагогической деятельност</w:t>
      </w:r>
      <w:r>
        <w:t>и.</w:t>
      </w:r>
    </w:p>
    <w:p w:rsidR="00F644F9" w:rsidRDefault="001A192C">
      <w:pPr>
        <w:pStyle w:val="11"/>
        <w:keepNext/>
        <w:keepLines/>
        <w:jc w:val="left"/>
      </w:pPr>
      <w:bookmarkStart w:id="7" w:name="bookmark14"/>
      <w:r>
        <w:rPr>
          <w:b w:val="0"/>
          <w:bCs w:val="0"/>
        </w:rPr>
        <w:t xml:space="preserve">7. </w:t>
      </w:r>
      <w:r>
        <w:t>Контроль деятельности методического объединения.</w:t>
      </w:r>
      <w:bookmarkEnd w:id="7"/>
    </w:p>
    <w:p w:rsidR="00F644F9" w:rsidRDefault="001A192C">
      <w:pPr>
        <w:pStyle w:val="1"/>
        <w:jc w:val="both"/>
      </w:pPr>
      <w:r>
        <w:t xml:space="preserve">Контроль деятельности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>
        <w:t>внутришкольного</w:t>
      </w:r>
      <w:proofErr w:type="spellEnd"/>
      <w:r>
        <w:t xml:space="preserve"> ко</w:t>
      </w:r>
      <w:r>
        <w:t>нтроля, утверждаемыми директором школы.</w:t>
      </w:r>
    </w:p>
    <w:sectPr w:rsidR="00F644F9" w:rsidSect="00F644F9">
      <w:type w:val="continuous"/>
      <w:pgSz w:w="11900" w:h="16840"/>
      <w:pgMar w:top="567" w:right="652" w:bottom="871" w:left="559" w:header="0" w:footer="44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F9" w:rsidRDefault="00F644F9" w:rsidP="00F644F9">
      <w:r>
        <w:separator/>
      </w:r>
    </w:p>
  </w:endnote>
  <w:endnote w:type="continuationSeparator" w:id="1">
    <w:p w:rsidR="00F644F9" w:rsidRDefault="00F644F9" w:rsidP="00F6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F9" w:rsidRDefault="00F644F9"/>
  </w:footnote>
  <w:footnote w:type="continuationSeparator" w:id="1">
    <w:p w:rsidR="00F644F9" w:rsidRDefault="00F644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7B2"/>
    <w:multiLevelType w:val="multilevel"/>
    <w:tmpl w:val="64E41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85D9A"/>
    <w:multiLevelType w:val="multilevel"/>
    <w:tmpl w:val="2A8A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01CF2"/>
    <w:multiLevelType w:val="multilevel"/>
    <w:tmpl w:val="492EC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B2CBD"/>
    <w:multiLevelType w:val="multilevel"/>
    <w:tmpl w:val="084CD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B66A8"/>
    <w:multiLevelType w:val="multilevel"/>
    <w:tmpl w:val="EC9EE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17F05"/>
    <w:multiLevelType w:val="multilevel"/>
    <w:tmpl w:val="7F647D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44F9"/>
    <w:rsid w:val="00D45225"/>
    <w:rsid w:val="00F6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F6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644F9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644F9"/>
    <w:pPr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2022-11-23T08:12:00Z</dcterms:created>
  <dcterms:modified xsi:type="dcterms:W3CDTF">2022-11-23T08:12:00Z</dcterms:modified>
</cp:coreProperties>
</file>