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F8" w:rsidRDefault="009F2AF8" w:rsidP="009F2AF8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</w:pPr>
    </w:p>
    <w:p w:rsidR="009F2AF8" w:rsidRDefault="009F2AF8" w:rsidP="009F2AF8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</w:pPr>
    </w:p>
    <w:p w:rsidR="009F2AF8" w:rsidRPr="00530403" w:rsidRDefault="009F2AF8" w:rsidP="009F2AF8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  <w:t>Публичный доклад</w:t>
      </w:r>
    </w:p>
    <w:p w:rsidR="009F2AF8" w:rsidRPr="00530403" w:rsidRDefault="009F2AF8" w:rsidP="009F2AF8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color w:val="1F497D" w:themeColor="text2"/>
          <w:sz w:val="72"/>
          <w:szCs w:val="72"/>
        </w:rPr>
      </w:pPr>
      <w:r w:rsidRPr="00530403"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  <w:t xml:space="preserve"> </w:t>
      </w:r>
      <w:r w:rsidRPr="00530403">
        <w:rPr>
          <w:rFonts w:ascii="Times New Roman" w:eastAsia="Times New Roman" w:hAnsi="Times New Roman" w:cs="Times New Roman"/>
          <w:b/>
          <w:color w:val="1F497D" w:themeColor="text2"/>
          <w:sz w:val="72"/>
          <w:szCs w:val="72"/>
        </w:rPr>
        <w:t>МБОУ Пестриковской СОШ</w:t>
      </w:r>
    </w:p>
    <w:p w:rsidR="009F2AF8" w:rsidRPr="00530403" w:rsidRDefault="009F2AF8" w:rsidP="009F2AF8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color w:val="1F497D" w:themeColor="text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72"/>
          <w:szCs w:val="72"/>
        </w:rPr>
        <w:t xml:space="preserve"> за 2013/2014 учебный год</w:t>
      </w:r>
    </w:p>
    <w:p w:rsidR="009F2AF8" w:rsidRPr="00530403" w:rsidRDefault="009F2AF8" w:rsidP="009F2AF8">
      <w:pPr>
        <w:ind w:left="284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123825</wp:posOffset>
            </wp:positionV>
            <wp:extent cx="4143375" cy="3171825"/>
            <wp:effectExtent l="19050" t="0" r="9525" b="0"/>
            <wp:wrapNone/>
            <wp:docPr id="2" name="Рисунок 1" descr="P919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1902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Default="009F2AF8" w:rsidP="009F2AF8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2AF8" w:rsidRPr="00527103" w:rsidRDefault="009F2AF8" w:rsidP="009F2AF8">
      <w:pPr>
        <w:ind w:left="284"/>
        <w:jc w:val="center"/>
        <w:rPr>
          <w:rFonts w:ascii="Times New Roman" w:hAnsi="Times New Roman" w:cs="Times New Roman"/>
          <w:b/>
          <w:color w:val="180BC5"/>
          <w:sz w:val="28"/>
          <w:szCs w:val="28"/>
        </w:rPr>
      </w:pPr>
      <w:r w:rsidRPr="00527103">
        <w:rPr>
          <w:rFonts w:ascii="Times New Roman" w:hAnsi="Times New Roman" w:cs="Times New Roman"/>
          <w:b/>
          <w:color w:val="180BC5"/>
          <w:sz w:val="28"/>
          <w:szCs w:val="28"/>
        </w:rPr>
        <w:lastRenderedPageBreak/>
        <w:t>Общая характеристика школы</w:t>
      </w:r>
    </w:p>
    <w:tbl>
      <w:tblPr>
        <w:tblStyle w:val="a4"/>
        <w:tblpPr w:leftFromText="180" w:rightFromText="180" w:vertAnchor="text" w:horzAnchor="margin" w:tblpXSpec="center" w:tblpY="49"/>
        <w:tblW w:w="0" w:type="auto"/>
        <w:tblLook w:val="04A0"/>
      </w:tblPr>
      <w:tblGrid>
        <w:gridCol w:w="4785"/>
        <w:gridCol w:w="4786"/>
      </w:tblGrid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ОУ ( по уставу)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 учреждение Пестриковская средняя общеобразовательная школа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учреждение, базовая школа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учеников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учителей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Кашинского района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основания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1990 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неделя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дней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сайта в Интернете</w:t>
            </w:r>
          </w:p>
        </w:tc>
        <w:tc>
          <w:tcPr>
            <w:tcW w:w="4786" w:type="dxa"/>
          </w:tcPr>
          <w:p w:rsidR="009F2AF8" w:rsidRDefault="00F469AD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9F2AF8" w:rsidRPr="00BC58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http://schoolpestrikovo.ru/</w:t>
              </w:r>
            </w:hyperlink>
          </w:p>
          <w:p w:rsidR="009F2AF8" w:rsidRPr="0077675E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9F2AF8" w:rsidRPr="00E722E0" w:rsidRDefault="00F469AD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9F2AF8" w:rsidRPr="00E722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klk1451@yandex.ru</w:t>
              </w:r>
            </w:hyperlink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развития школы на 2014-2016</w:t>
            </w: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9F2AF8" w:rsidRPr="00E722E0" w:rsidTr="009F2AF8">
        <w:tc>
          <w:tcPr>
            <w:tcW w:w="4785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школы</w:t>
            </w:r>
          </w:p>
        </w:tc>
        <w:tc>
          <w:tcPr>
            <w:tcW w:w="4786" w:type="dxa"/>
          </w:tcPr>
          <w:p w:rsidR="009F2AF8" w:rsidRPr="00E722E0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171640, Тверская область, Кашинский район, д. Пестриково, д.43а</w:t>
            </w:r>
          </w:p>
        </w:tc>
      </w:tr>
    </w:tbl>
    <w:p w:rsidR="009F2AF8" w:rsidRPr="00E722E0" w:rsidRDefault="009F2AF8" w:rsidP="009F2AF8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2AF8" w:rsidRPr="00E722E0" w:rsidRDefault="009F2AF8" w:rsidP="009F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F2AF8" w:rsidRPr="00E722E0" w:rsidRDefault="009F2AF8" w:rsidP="009F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Pr="00E722E0" w:rsidRDefault="009F2AF8" w:rsidP="009F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9F2AF8" w:rsidRDefault="009F2AF8" w:rsidP="009F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F2AF8" w:rsidRPr="00573EC7" w:rsidRDefault="009F2AF8" w:rsidP="009F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осуществляет свою деятельность на </w:t>
      </w:r>
      <w:r w:rsidR="00BB2AFB">
        <w:rPr>
          <w:rFonts w:ascii="Times New Roman" w:hAnsi="Times New Roman" w:cs="Times New Roman"/>
          <w:color w:val="000000" w:themeColor="text1"/>
          <w:sz w:val="24"/>
          <w:szCs w:val="24"/>
        </w:rPr>
        <w:t>основе Лицензии, выданной в 2014</w:t>
      </w: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   Устава школы, зарегистриро</w:t>
      </w:r>
      <w:r w:rsidR="00BB2AFB">
        <w:rPr>
          <w:rFonts w:ascii="Times New Roman" w:hAnsi="Times New Roman" w:cs="Times New Roman"/>
          <w:color w:val="000000" w:themeColor="text1"/>
          <w:sz w:val="24"/>
          <w:szCs w:val="24"/>
        </w:rPr>
        <w:t>ванного (в новой редакции) 2014 году</w:t>
      </w: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Школа прошла государственную аккредитацию в 2011 году.                                              </w:t>
      </w:r>
    </w:p>
    <w:p w:rsidR="009F2AF8" w:rsidRPr="00E722E0" w:rsidRDefault="009F2AF8" w:rsidP="009F2AF8">
      <w:pPr>
        <w:tabs>
          <w:tab w:val="left" w:pos="30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обучающихс</w:t>
      </w: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</w:p>
    <w:p w:rsidR="002F2199" w:rsidRDefault="002F2199" w:rsidP="002F2199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19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209925" cy="1676400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2E51" w:rsidRPr="000E2E51" w:rsidRDefault="009F2AF8" w:rsidP="000E2E51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Функционирует группа дошкольного </w:t>
      </w:r>
      <w:r w:rsidR="00A27D33" w:rsidRPr="002F2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которую посещает 16 </w:t>
      </w:r>
      <w:r w:rsidRPr="002F2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</w:t>
      </w:r>
      <w:r w:rsidR="00A27D33" w:rsidRPr="002F219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F2199">
        <w:rPr>
          <w:rFonts w:ascii="Times New Roman" w:hAnsi="Times New Roman" w:cs="Times New Roman"/>
          <w:color w:val="000000" w:themeColor="text1"/>
          <w:sz w:val="24"/>
          <w:szCs w:val="24"/>
        </w:rPr>
        <w:t>ников.</w:t>
      </w:r>
    </w:p>
    <w:p w:rsidR="000E2E51" w:rsidRDefault="009F2AF8" w:rsidP="000E2E51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обучающихся по ступеням</w:t>
      </w:r>
      <w:r w:rsidR="00A27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2013-14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Pr="00E72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E2E51" w:rsidRPr="000E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E51" w:rsidRPr="000E2E5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933825" cy="2009775"/>
            <wp:effectExtent l="19050" t="0" r="9525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AF8" w:rsidRPr="000E2E51" w:rsidRDefault="009F2AF8" w:rsidP="000E2E51">
      <w:pPr>
        <w:tabs>
          <w:tab w:val="left" w:pos="1740"/>
          <w:tab w:val="left" w:pos="361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E51">
        <w:rPr>
          <w:rFonts w:ascii="Times New Roman" w:hAnsi="Times New Roman" w:cs="Times New Roman"/>
          <w:b/>
          <w:color w:val="180BC5"/>
          <w:sz w:val="24"/>
          <w:szCs w:val="24"/>
        </w:rPr>
        <w:lastRenderedPageBreak/>
        <w:t>Условия обучения в школе</w:t>
      </w:r>
    </w:p>
    <w:p w:rsidR="009F2AF8" w:rsidRDefault="009F2AF8" w:rsidP="009F2A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2AF8" w:rsidRPr="00E722E0" w:rsidRDefault="009F2AF8" w:rsidP="009F2A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22E0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приёма в школу:</w:t>
      </w:r>
    </w:p>
    <w:p w:rsidR="009F2AF8" w:rsidRPr="00E722E0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ab/>
        <w:t xml:space="preserve">Приём, отчисление детей в муниципальное бюджетное общеобразовательное учреждение средняя  общеобразовательная школа осуществляет в соответствии с правилами, которые разработаны с целью обеспечения реализации и соблюдения конституционных прав граждан РФ на образование, исходя из принципов государственной политики в области образования, интересов ребёнка и удовлетворения потребностей семьи в выборе общеобразовательного маршрута в соответствии с Конвенцией ООН о правах ребёнка, Законом РФ «Об </w:t>
      </w:r>
      <w:r w:rsidR="00236824">
        <w:rPr>
          <w:rFonts w:ascii="Times New Roman" w:hAnsi="Times New Roman" w:cs="Times New Roman"/>
          <w:sz w:val="24"/>
          <w:szCs w:val="24"/>
        </w:rPr>
        <w:t>Образовании</w:t>
      </w:r>
      <w:r w:rsidR="004A0271">
        <w:rPr>
          <w:rFonts w:ascii="Times New Roman" w:hAnsi="Times New Roman" w:cs="Times New Roman"/>
          <w:sz w:val="24"/>
          <w:szCs w:val="24"/>
        </w:rPr>
        <w:t xml:space="preserve"> в РФ</w:t>
      </w:r>
      <w:r w:rsidR="00236824">
        <w:rPr>
          <w:rFonts w:ascii="Times New Roman" w:hAnsi="Times New Roman" w:cs="Times New Roman"/>
          <w:sz w:val="24"/>
          <w:szCs w:val="24"/>
        </w:rPr>
        <w:t xml:space="preserve">», </w:t>
      </w:r>
      <w:r w:rsidRPr="00E722E0">
        <w:rPr>
          <w:rFonts w:ascii="Times New Roman" w:hAnsi="Times New Roman" w:cs="Times New Roman"/>
          <w:sz w:val="24"/>
          <w:szCs w:val="24"/>
        </w:rPr>
        <w:t>Уставом  муниципального бюджетного общеобразовательного учреждения Пестриковской  средней  общеобразовательной школы.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22E0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Режим работы: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E722E0">
        <w:rPr>
          <w:rFonts w:ascii="Times New Roman" w:hAnsi="Times New Roman" w:cs="Times New Roman"/>
          <w:sz w:val="24"/>
          <w:szCs w:val="24"/>
          <w:u w:val="single"/>
        </w:rPr>
        <w:t>Начальная школа: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 xml:space="preserve">             начало занятий – 8.45, уроки по 4</w:t>
      </w:r>
      <w:r w:rsidR="00A27D33">
        <w:rPr>
          <w:rFonts w:ascii="Times New Roman" w:hAnsi="Times New Roman" w:cs="Times New Roman"/>
          <w:sz w:val="24"/>
          <w:szCs w:val="24"/>
        </w:rPr>
        <w:t>5</w:t>
      </w:r>
      <w:r w:rsidRPr="00E722E0">
        <w:rPr>
          <w:rFonts w:ascii="Times New Roman" w:hAnsi="Times New Roman" w:cs="Times New Roman"/>
          <w:sz w:val="24"/>
          <w:szCs w:val="24"/>
        </w:rPr>
        <w:t xml:space="preserve"> минут,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ab/>
        <w:t xml:space="preserve">  окончание уроков – 12.50  </w:t>
      </w:r>
    </w:p>
    <w:p w:rsidR="009F2AF8" w:rsidRPr="00E722E0" w:rsidRDefault="009F2AF8" w:rsidP="009F2AF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 xml:space="preserve">   ГПД, внеурочная деятельность, индивидуальные и групповые консультации</w:t>
      </w:r>
    </w:p>
    <w:p w:rsidR="009F2AF8" w:rsidRPr="00E722E0" w:rsidRDefault="009F2AF8" w:rsidP="009F2AF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 xml:space="preserve">  – с 12.50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 xml:space="preserve">  5-дневная рабочая неделя.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E722E0">
        <w:rPr>
          <w:rFonts w:ascii="Times New Roman" w:hAnsi="Times New Roman" w:cs="Times New Roman"/>
          <w:sz w:val="24"/>
          <w:szCs w:val="24"/>
          <w:u w:val="single"/>
        </w:rPr>
        <w:t>Основная и средняя школа: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E722E0">
        <w:rPr>
          <w:rFonts w:ascii="Times New Roman" w:hAnsi="Times New Roman" w:cs="Times New Roman"/>
          <w:sz w:val="24"/>
          <w:szCs w:val="24"/>
        </w:rPr>
        <w:t xml:space="preserve">            на</w:t>
      </w:r>
      <w:r w:rsidR="00A27D33">
        <w:rPr>
          <w:rFonts w:ascii="Times New Roman" w:hAnsi="Times New Roman" w:cs="Times New Roman"/>
          <w:sz w:val="24"/>
          <w:szCs w:val="24"/>
        </w:rPr>
        <w:t>чало занятий – 8.45, уроки по 45</w:t>
      </w:r>
      <w:r w:rsidRPr="00E722E0">
        <w:rPr>
          <w:rFonts w:ascii="Times New Roman" w:hAnsi="Times New Roman" w:cs="Times New Roman"/>
          <w:sz w:val="24"/>
          <w:szCs w:val="24"/>
        </w:rPr>
        <w:t xml:space="preserve"> минут,</w:t>
      </w:r>
    </w:p>
    <w:p w:rsidR="009F2AF8" w:rsidRPr="00E722E0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ab/>
        <w:t xml:space="preserve">  окончание уроков – 6 ур. – 13.40, 7 ур.- 14.30  </w:t>
      </w:r>
    </w:p>
    <w:p w:rsidR="009F2AF8" w:rsidRPr="00E722E0" w:rsidRDefault="009F2AF8" w:rsidP="009F2AF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 xml:space="preserve">   внеурочная деятельность, индивидуальные и групповые консультации</w:t>
      </w:r>
    </w:p>
    <w:p w:rsidR="009F2AF8" w:rsidRPr="00E722E0" w:rsidRDefault="009F2AF8" w:rsidP="009F2AF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 xml:space="preserve">  – с 13.40</w:t>
      </w:r>
    </w:p>
    <w:p w:rsidR="009F2AF8" w:rsidRPr="007D23D4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722E0">
        <w:rPr>
          <w:rFonts w:ascii="Times New Roman" w:hAnsi="Times New Roman" w:cs="Times New Roman"/>
          <w:sz w:val="24"/>
          <w:szCs w:val="24"/>
        </w:rPr>
        <w:t>5-дневная рабочая неделя</w:t>
      </w:r>
    </w:p>
    <w:p w:rsidR="009F2AF8" w:rsidRDefault="009F2AF8" w:rsidP="009F2AF8">
      <w:pPr>
        <w:pStyle w:val="a3"/>
        <w:ind w:left="567"/>
        <w:jc w:val="center"/>
        <w:rPr>
          <w:rFonts w:ascii="Times New Roman" w:eastAsiaTheme="minorHAnsi" w:hAnsi="Times New Roman" w:cs="Times New Roman"/>
          <w:b/>
          <w:color w:val="180BC5"/>
          <w:sz w:val="24"/>
          <w:szCs w:val="24"/>
          <w:lang w:eastAsia="en-US"/>
        </w:rPr>
      </w:pPr>
    </w:p>
    <w:p w:rsidR="009F2AF8" w:rsidRDefault="009F2AF8" w:rsidP="009F2AF8">
      <w:pPr>
        <w:pStyle w:val="a3"/>
        <w:ind w:left="567"/>
        <w:jc w:val="center"/>
        <w:rPr>
          <w:rFonts w:ascii="Times New Roman" w:eastAsiaTheme="minorHAnsi" w:hAnsi="Times New Roman" w:cs="Times New Roman"/>
          <w:b/>
          <w:color w:val="180BC5"/>
          <w:sz w:val="24"/>
          <w:szCs w:val="24"/>
          <w:lang w:eastAsia="en-US"/>
        </w:rPr>
      </w:pPr>
    </w:p>
    <w:p w:rsidR="009F2AF8" w:rsidRDefault="009F2AF8" w:rsidP="009F2AF8">
      <w:pPr>
        <w:pStyle w:val="a3"/>
        <w:ind w:left="567"/>
        <w:jc w:val="center"/>
        <w:rPr>
          <w:rFonts w:ascii="Times New Roman" w:eastAsiaTheme="minorHAnsi" w:hAnsi="Times New Roman" w:cs="Times New Roman"/>
          <w:b/>
          <w:color w:val="180BC5"/>
          <w:sz w:val="24"/>
          <w:szCs w:val="24"/>
          <w:lang w:eastAsia="en-US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Открытость школы</w:t>
      </w: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Сайт школы</w:t>
      </w:r>
    </w:p>
    <w:p w:rsidR="009F2AF8" w:rsidRDefault="009F2AF8" w:rsidP="009F2AF8">
      <w:pPr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</w:t>
      </w:r>
      <w:r w:rsidRPr="006D3A54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ола имеет свой сайт, где можно получить самую полную информацию о работе школы, сайт поможет получить оптимальное представление об образовательном и воспитательном процессе в нашем учебном заведении. Новостная линия регулярно обновляется, дает представление о том, чем живут дети и учителя в школе.</w:t>
      </w:r>
      <w:r>
        <w:t>  </w:t>
      </w:r>
      <w:r w:rsidRPr="000E5902">
        <w:rPr>
          <w:rFonts w:ascii="Times New Roman" w:hAnsi="Times New Roman" w:cs="Times New Roman"/>
        </w:rPr>
        <w:t>Посетители сайта могут отправить пожелания и предложения в адрес администрации школы.</w:t>
      </w:r>
      <w:r>
        <w:t xml:space="preserve"> </w:t>
      </w:r>
    </w:p>
    <w:p w:rsidR="009F2AF8" w:rsidRPr="000E5902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 w:rsidRPr="006B5D07">
        <w:rPr>
          <w:rFonts w:ascii="Times New Roman" w:hAnsi="Times New Roman" w:cs="Times New Roman"/>
          <w:sz w:val="24"/>
          <w:szCs w:val="24"/>
        </w:rPr>
        <w:t xml:space="preserve">Так же в школе издаётся газета «Школьная жизнь», </w:t>
      </w:r>
      <w:r>
        <w:rPr>
          <w:rFonts w:ascii="Times New Roman" w:hAnsi="Times New Roman" w:cs="Times New Roman"/>
          <w:sz w:val="24"/>
          <w:szCs w:val="24"/>
        </w:rPr>
        <w:t>где не только можно узнать о жизни школы, но и попробовать себя в роли писателя и поэта, фотокорреспондента.и редактора.</w:t>
      </w:r>
    </w:p>
    <w:p w:rsidR="009F2AF8" w:rsidRPr="00925613" w:rsidRDefault="009F2AF8" w:rsidP="009F2AF8">
      <w:pPr>
        <w:rPr>
          <w:rFonts w:ascii="Times New Roman" w:hAnsi="Times New Roman" w:cs="Times New Roman"/>
          <w:sz w:val="24"/>
          <w:szCs w:val="24"/>
        </w:rPr>
      </w:pPr>
      <w:r w:rsidRPr="0092561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2013 года в школе ведутся электронный журнал и электронный дневник. Осуществляется электронная книговыдача.</w:t>
      </w: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A0271" w:rsidRDefault="004A0271" w:rsidP="009F2AF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A0271" w:rsidRDefault="004A0271" w:rsidP="009F2AF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Pr="00D0139E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Социальная среда школы</w:t>
      </w:r>
    </w:p>
    <w:p w:rsidR="009F2AF8" w:rsidRDefault="00A27D33" w:rsidP="009F2A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 122</w:t>
      </w:r>
      <w:r w:rsidR="009F2AF8">
        <w:rPr>
          <w:rFonts w:ascii="Times New Roman" w:hAnsi="Times New Roman" w:cs="Times New Roman"/>
          <w:sz w:val="24"/>
          <w:szCs w:val="24"/>
        </w:rPr>
        <w:t xml:space="preserve"> обучающихся школы - 99 подвозятся на обучение на школьных автобусах.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Пестриково проживает  23 (18</w:t>
      </w:r>
      <w:r w:rsidR="009F2AF8"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>,8%) учеников, а остальные дети проживают от школы на расстоянии от 3 км до 20 км: Маринино, Введенское, Стулово, Фарафоновка, Фролово и в других близ лежащих деревнях. Их подвоз осуществляет 4 школьных автобуса.</w:t>
      </w:r>
    </w:p>
    <w:p w:rsidR="009F2AF8" w:rsidRDefault="009F2AF8" w:rsidP="009F2A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Default="009F2AF8" w:rsidP="009F2A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F5C">
        <w:rPr>
          <w:rFonts w:ascii="Times New Roman" w:hAnsi="Times New Roman" w:cs="Times New Roman"/>
          <w:sz w:val="24"/>
          <w:szCs w:val="24"/>
        </w:rPr>
        <w:t xml:space="preserve">На образовательную ситуацию в школе большое влияние оказывает её расположение. Школа находится в районе, отдалённом от центра на расстоянии 6 км. </w:t>
      </w:r>
    </w:p>
    <w:p w:rsidR="009F2AF8" w:rsidRDefault="009F2AF8" w:rsidP="009F2A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139E">
        <w:rPr>
          <w:rFonts w:ascii="Times New Roman" w:hAnsi="Times New Roman" w:cs="Times New Roman"/>
          <w:sz w:val="24"/>
          <w:szCs w:val="24"/>
        </w:rPr>
        <w:t>По культурному уровню, образовательным потребностям население его очень разнородно. Относительная удалё</w:t>
      </w:r>
      <w:r w:rsidR="00A27D33">
        <w:rPr>
          <w:rFonts w:ascii="Times New Roman" w:hAnsi="Times New Roman" w:cs="Times New Roman"/>
          <w:sz w:val="24"/>
          <w:szCs w:val="24"/>
        </w:rPr>
        <w:t xml:space="preserve">нность от культурного центра </w:t>
      </w:r>
      <w:r w:rsidRPr="00D0139E">
        <w:rPr>
          <w:rFonts w:ascii="Times New Roman" w:hAnsi="Times New Roman" w:cs="Times New Roman"/>
          <w:sz w:val="24"/>
          <w:szCs w:val="24"/>
        </w:rPr>
        <w:t xml:space="preserve"> города, создаёт здесь своеобразный социум и делает актуальным не только обучающую деятельность педколлектива, но и воспитывающую. Таким образом, воспитательная система школы ориентируется в основном на воспитательный потенциал окружающей школу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13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оциальной, предметно - эстетическо</w:t>
      </w:r>
      <w:r w:rsidRPr="00D0139E">
        <w:rPr>
          <w:rFonts w:ascii="Times New Roman" w:hAnsi="Times New Roman" w:cs="Times New Roman"/>
          <w:sz w:val="24"/>
          <w:szCs w:val="24"/>
        </w:rPr>
        <w:t xml:space="preserve">й и природной среды. </w:t>
      </w:r>
    </w:p>
    <w:p w:rsidR="00A27D33" w:rsidRDefault="00A27D33" w:rsidP="009F2A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AF8" w:rsidRDefault="009F2AF8" w:rsidP="005070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139E">
        <w:rPr>
          <w:rFonts w:ascii="Times New Roman" w:hAnsi="Times New Roman" w:cs="Times New Roman"/>
          <w:sz w:val="24"/>
          <w:szCs w:val="24"/>
        </w:rPr>
        <w:t>С целью получения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образования, организации внеурочной деятельности  заключены договора  с Детской юношеской спортивной школой, Домом детского творчества, Кашинской школой искусств. Для обучающихся организован подвоз для посещения  кружков. </w:t>
      </w:r>
    </w:p>
    <w:p w:rsidR="009F2AF8" w:rsidRPr="000E5902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В Кашинской школе искусств малыши учатся петь и играть на музыкальных инструментах, осваивают азы танца. В Доме детского творчества организована работа по развитию творческих способностей:  дети лепят, рисуют, выжигают, знакомятся с  техникой квиллинг.  Своими работами ребята радуют родителей, воспитателей, учителей, так же принимают участие в творческих конкурсах, где занимают призовые места.  Укреплять своё здоровье, вести здоровый образ жизни учат детей тренера в Кашинской детской спортивной школе. </w:t>
      </w:r>
      <w:r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t xml:space="preserve">           </w:t>
      </w:r>
    </w:p>
    <w:p w:rsidR="009F2AF8" w:rsidRPr="000E5902" w:rsidRDefault="009F2AF8" w:rsidP="009F2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обучающиеся сами посещают дополнительные занятие вне школы.</w:t>
      </w:r>
    </w:p>
    <w:p w:rsidR="009F2AF8" w:rsidRDefault="009F2AF8" w:rsidP="009F2AF8">
      <w:pPr>
        <w:pStyle w:val="a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</w:p>
    <w:p w:rsidR="009F2AF8" w:rsidRDefault="009F2AF8" w:rsidP="009F2AF8">
      <w:pPr>
        <w:pStyle w:val="a6"/>
        <w:rPr>
          <w:rFonts w:ascii="Times New Roman" w:hAnsi="Times New Roman" w:cs="Times New Roman"/>
          <w:b/>
          <w:szCs w:val="24"/>
        </w:rPr>
      </w:pPr>
    </w:p>
    <w:p w:rsidR="009F2AF8" w:rsidRPr="008D07E4" w:rsidRDefault="009F2AF8" w:rsidP="009F2AF8">
      <w:pPr>
        <w:pStyle w:val="a6"/>
        <w:rPr>
          <w:rFonts w:ascii="Times New Roman" w:hAnsi="Times New Roman" w:cs="Times New Roman"/>
          <w:b/>
          <w:szCs w:val="24"/>
        </w:rPr>
      </w:pPr>
      <w:r w:rsidRPr="008D07E4">
        <w:rPr>
          <w:rFonts w:ascii="Times New Roman" w:hAnsi="Times New Roman" w:cs="Times New Roman"/>
          <w:b/>
          <w:szCs w:val="24"/>
        </w:rPr>
        <w:t>Посещаемость кружков</w:t>
      </w:r>
      <w:r>
        <w:rPr>
          <w:rFonts w:ascii="Times New Roman" w:hAnsi="Times New Roman" w:cs="Times New Roman"/>
          <w:b/>
          <w:szCs w:val="24"/>
        </w:rPr>
        <w:t>,</w:t>
      </w:r>
      <w:r w:rsidRPr="008D07E4">
        <w:rPr>
          <w:rFonts w:ascii="Times New Roman" w:hAnsi="Times New Roman" w:cs="Times New Roman"/>
          <w:b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</w:t>
      </w:r>
      <w:r w:rsidRPr="008D07E4">
        <w:rPr>
          <w:rFonts w:ascii="Times New Roman" w:hAnsi="Times New Roman" w:cs="Times New Roman"/>
          <w:b/>
          <w:szCs w:val="24"/>
        </w:rPr>
        <w:t xml:space="preserve"> Посещаемость кружков обучающимися </w:t>
      </w:r>
    </w:p>
    <w:p w:rsidR="009F2AF8" w:rsidRPr="008D07E4" w:rsidRDefault="009F2AF8" w:rsidP="009F2AF8">
      <w:pPr>
        <w:pStyle w:val="a6"/>
        <w:rPr>
          <w:rFonts w:ascii="Times New Roman" w:hAnsi="Times New Roman" w:cs="Times New Roman"/>
          <w:b/>
          <w:szCs w:val="24"/>
        </w:rPr>
      </w:pPr>
      <w:r w:rsidRPr="008D07E4">
        <w:rPr>
          <w:rFonts w:ascii="Times New Roman" w:hAnsi="Times New Roman" w:cs="Times New Roman"/>
          <w:b/>
        </w:rPr>
        <w:t xml:space="preserve"> организованная    учебным заведением                                                                         </w:t>
      </w:r>
      <w:r w:rsidRPr="008D07E4">
        <w:rPr>
          <w:rFonts w:ascii="Times New Roman" w:hAnsi="Times New Roman" w:cs="Times New Roman"/>
          <w:b/>
          <w:szCs w:val="24"/>
        </w:rPr>
        <w:t>отдельно  от школы</w:t>
      </w:r>
    </w:p>
    <w:p w:rsidR="009F2AF8" w:rsidRPr="008D07E4" w:rsidRDefault="009F2AF8" w:rsidP="009F2AF8">
      <w:pPr>
        <w:pStyle w:val="a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149225</wp:posOffset>
            </wp:positionV>
            <wp:extent cx="3467100" cy="1847850"/>
            <wp:effectExtent l="19050" t="0" r="19050" b="0"/>
            <wp:wrapNone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236220</wp:posOffset>
            </wp:positionV>
            <wp:extent cx="3067050" cy="1466850"/>
            <wp:effectExtent l="19050" t="0" r="19050" b="0"/>
            <wp:wrapNone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pStyle w:val="a6"/>
        <w:ind w:left="567"/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lastRenderedPageBreak/>
        <w:t xml:space="preserve">                       </w:t>
      </w:r>
    </w:p>
    <w:p w:rsidR="009F2AF8" w:rsidRPr="006908C4" w:rsidRDefault="009F2AF8" w:rsidP="009F2AF8">
      <w:pPr>
        <w:pStyle w:val="a6"/>
        <w:ind w:left="567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t xml:space="preserve">                 </w:t>
      </w:r>
      <w:r w:rsidRPr="00942270"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t>Дополнительные образовательные услуги</w:t>
      </w:r>
      <w:r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t xml:space="preserve"> в образовательном учреждении</w:t>
      </w:r>
    </w:p>
    <w:p w:rsidR="009F2AF8" w:rsidRDefault="009F2AF8" w:rsidP="009F2AF8">
      <w:pPr>
        <w:spacing w:after="0"/>
        <w:ind w:left="567" w:firstLine="141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40"/>
        <w:tblW w:w="0" w:type="auto"/>
        <w:tblLook w:val="04A0"/>
      </w:tblPr>
      <w:tblGrid>
        <w:gridCol w:w="2957"/>
        <w:gridCol w:w="2682"/>
        <w:gridCol w:w="2504"/>
        <w:gridCol w:w="2988"/>
      </w:tblGrid>
      <w:tr w:rsidR="009F2AF8" w:rsidRPr="00942270" w:rsidTr="009F2AF8">
        <w:trPr>
          <w:trHeight w:val="557"/>
        </w:trPr>
        <w:tc>
          <w:tcPr>
            <w:tcW w:w="2957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b/>
                <w:color w:val="000000" w:themeColor="text1"/>
              </w:rPr>
              <w:t>Кружок</w:t>
            </w:r>
          </w:p>
        </w:tc>
        <w:tc>
          <w:tcPr>
            <w:tcW w:w="2682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04" w:type="dxa"/>
          </w:tcPr>
          <w:p w:rsidR="009F2AF8" w:rsidRPr="0089471A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Количество</w:t>
            </w:r>
          </w:p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b/>
                <w:color w:val="000000" w:themeColor="text1"/>
              </w:rPr>
              <w:t>учеников</w:t>
            </w:r>
          </w:p>
        </w:tc>
        <w:tc>
          <w:tcPr>
            <w:tcW w:w="2988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b/>
                <w:color w:val="000000" w:themeColor="text1"/>
              </w:rPr>
              <w:t>Преподаватель</w:t>
            </w:r>
          </w:p>
        </w:tc>
      </w:tr>
      <w:tr w:rsidR="009F2AF8" w:rsidRPr="00942270" w:rsidTr="009F2AF8">
        <w:trPr>
          <w:trHeight w:val="414"/>
        </w:trPr>
        <w:tc>
          <w:tcPr>
            <w:tcW w:w="2957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>Художественно - эстетический</w:t>
            </w:r>
          </w:p>
        </w:tc>
        <w:tc>
          <w:tcPr>
            <w:tcW w:w="2682" w:type="dxa"/>
          </w:tcPr>
          <w:p w:rsidR="009F2AF8" w:rsidRPr="0089471A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 xml:space="preserve">         1 - 6 классы</w:t>
            </w:r>
          </w:p>
        </w:tc>
        <w:tc>
          <w:tcPr>
            <w:tcW w:w="2504" w:type="dxa"/>
          </w:tcPr>
          <w:p w:rsidR="009F2AF8" w:rsidRPr="0089471A" w:rsidRDefault="00C23039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24</w:t>
            </w:r>
            <w:r w:rsidR="009F2AF8" w:rsidRPr="0089471A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988" w:type="dxa"/>
          </w:tcPr>
          <w:p w:rsidR="009F2AF8" w:rsidRPr="0089471A" w:rsidRDefault="00C23039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Белякова Н.А,</w:t>
            </w:r>
          </w:p>
        </w:tc>
      </w:tr>
      <w:tr w:rsidR="009F2AF8" w:rsidRPr="00942270" w:rsidTr="009F2AF8">
        <w:trPr>
          <w:trHeight w:val="414"/>
        </w:trPr>
        <w:tc>
          <w:tcPr>
            <w:tcW w:w="2957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>Спортивные секции</w:t>
            </w:r>
          </w:p>
        </w:tc>
        <w:tc>
          <w:tcPr>
            <w:tcW w:w="2682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>4 - 5  классы</w:t>
            </w:r>
          </w:p>
        </w:tc>
        <w:tc>
          <w:tcPr>
            <w:tcW w:w="2504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>12 человек</w:t>
            </w:r>
          </w:p>
        </w:tc>
        <w:tc>
          <w:tcPr>
            <w:tcW w:w="2988" w:type="dxa"/>
          </w:tcPr>
          <w:p w:rsidR="009F2AF8" w:rsidRPr="0089471A" w:rsidRDefault="009F2AF8" w:rsidP="009F2AF8">
            <w:pPr>
              <w:pStyle w:val="a3"/>
              <w:tabs>
                <w:tab w:val="left" w:pos="900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ab/>
              <w:t>Лебедева Л.А.</w:t>
            </w:r>
          </w:p>
        </w:tc>
      </w:tr>
      <w:tr w:rsidR="009F2AF8" w:rsidRPr="00942270" w:rsidTr="009F2AF8">
        <w:trPr>
          <w:trHeight w:val="418"/>
        </w:trPr>
        <w:tc>
          <w:tcPr>
            <w:tcW w:w="2957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>Умелые ручки</w:t>
            </w:r>
          </w:p>
        </w:tc>
        <w:tc>
          <w:tcPr>
            <w:tcW w:w="2682" w:type="dxa"/>
          </w:tcPr>
          <w:p w:rsidR="009F2AF8" w:rsidRPr="0089471A" w:rsidRDefault="00C23039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F2AF8" w:rsidRPr="0089471A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</w:tc>
        <w:tc>
          <w:tcPr>
            <w:tcW w:w="2504" w:type="dxa"/>
          </w:tcPr>
          <w:p w:rsidR="009F2AF8" w:rsidRPr="0089471A" w:rsidRDefault="005070DA" w:rsidP="005070D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F2AF8" w:rsidRPr="0089471A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  <w:tc>
          <w:tcPr>
            <w:tcW w:w="2988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>Рогова Н.А.</w:t>
            </w:r>
          </w:p>
        </w:tc>
      </w:tr>
      <w:tr w:rsidR="009F2AF8" w:rsidRPr="00942270" w:rsidTr="009F2AF8">
        <w:trPr>
          <w:trHeight w:val="551"/>
        </w:trPr>
        <w:tc>
          <w:tcPr>
            <w:tcW w:w="2957" w:type="dxa"/>
          </w:tcPr>
          <w:p w:rsidR="009F2AF8" w:rsidRPr="0089471A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 xml:space="preserve">        Планета «Информатика»</w:t>
            </w:r>
          </w:p>
        </w:tc>
        <w:tc>
          <w:tcPr>
            <w:tcW w:w="2682" w:type="dxa"/>
          </w:tcPr>
          <w:p w:rsidR="009F2AF8" w:rsidRPr="0089471A" w:rsidRDefault="009F2AF8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23039">
              <w:rPr>
                <w:rFonts w:ascii="Times New Roman" w:hAnsi="Times New Roman" w:cs="Times New Roman"/>
                <w:color w:val="000000" w:themeColor="text1"/>
              </w:rPr>
              <w:t>-3</w:t>
            </w:r>
            <w:r w:rsidR="005070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471A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</w:tc>
        <w:tc>
          <w:tcPr>
            <w:tcW w:w="2504" w:type="dxa"/>
          </w:tcPr>
          <w:p w:rsidR="009F2AF8" w:rsidRPr="0089471A" w:rsidRDefault="00C23039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9F2AF8" w:rsidRPr="0089471A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  <w:tc>
          <w:tcPr>
            <w:tcW w:w="2988" w:type="dxa"/>
          </w:tcPr>
          <w:p w:rsidR="009F2AF8" w:rsidRPr="0089471A" w:rsidRDefault="009F2AF8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9471A">
              <w:rPr>
                <w:rFonts w:ascii="Times New Roman" w:hAnsi="Times New Roman" w:cs="Times New Roman"/>
                <w:color w:val="000000" w:themeColor="text1"/>
              </w:rPr>
              <w:t xml:space="preserve">              Копылова Н.А.</w:t>
            </w:r>
          </w:p>
        </w:tc>
      </w:tr>
      <w:tr w:rsidR="00C23039" w:rsidRPr="00942270" w:rsidTr="009F2AF8">
        <w:trPr>
          <w:trHeight w:val="551"/>
        </w:trPr>
        <w:tc>
          <w:tcPr>
            <w:tcW w:w="2957" w:type="dxa"/>
          </w:tcPr>
          <w:p w:rsidR="00C23039" w:rsidRPr="0089471A" w:rsidRDefault="00C23039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Кружки по математике</w:t>
            </w:r>
          </w:p>
        </w:tc>
        <w:tc>
          <w:tcPr>
            <w:tcW w:w="2682" w:type="dxa"/>
          </w:tcPr>
          <w:p w:rsidR="00C23039" w:rsidRPr="0089471A" w:rsidRDefault="00C23039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5-9 класс</w:t>
            </w:r>
          </w:p>
        </w:tc>
        <w:tc>
          <w:tcPr>
            <w:tcW w:w="2504" w:type="dxa"/>
          </w:tcPr>
          <w:p w:rsidR="00C23039" w:rsidRDefault="00C23039" w:rsidP="009F2A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 человека</w:t>
            </w:r>
          </w:p>
        </w:tc>
        <w:tc>
          <w:tcPr>
            <w:tcW w:w="2988" w:type="dxa"/>
          </w:tcPr>
          <w:p w:rsidR="00C23039" w:rsidRPr="0089471A" w:rsidRDefault="00C23039" w:rsidP="009F2A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</w:tr>
      <w:tr w:rsidR="00C23039" w:rsidRPr="00942270" w:rsidTr="009F2AF8">
        <w:trPr>
          <w:trHeight w:val="551"/>
        </w:trPr>
        <w:tc>
          <w:tcPr>
            <w:tcW w:w="2957" w:type="dxa"/>
          </w:tcPr>
          <w:p w:rsidR="00C23039" w:rsidRPr="0089471A" w:rsidRDefault="00C23039" w:rsidP="00C2303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Кружки по русскому языку </w:t>
            </w:r>
          </w:p>
        </w:tc>
        <w:tc>
          <w:tcPr>
            <w:tcW w:w="2682" w:type="dxa"/>
          </w:tcPr>
          <w:p w:rsidR="00C23039" w:rsidRPr="0089471A" w:rsidRDefault="00C23039" w:rsidP="00C230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5-9 класс</w:t>
            </w:r>
          </w:p>
        </w:tc>
        <w:tc>
          <w:tcPr>
            <w:tcW w:w="2504" w:type="dxa"/>
          </w:tcPr>
          <w:p w:rsidR="00C23039" w:rsidRDefault="00C23039" w:rsidP="00C230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 человека</w:t>
            </w:r>
          </w:p>
        </w:tc>
        <w:tc>
          <w:tcPr>
            <w:tcW w:w="2988" w:type="dxa"/>
          </w:tcPr>
          <w:p w:rsidR="00C23039" w:rsidRPr="0089471A" w:rsidRDefault="00C23039" w:rsidP="00C2303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Учителя русского языка</w:t>
            </w:r>
          </w:p>
        </w:tc>
      </w:tr>
    </w:tbl>
    <w:p w:rsidR="009F2AF8" w:rsidRDefault="009F2AF8" w:rsidP="009F2AF8">
      <w:pPr>
        <w:spacing w:after="0"/>
        <w:ind w:left="567" w:firstLine="141"/>
        <w:jc w:val="both"/>
        <w:rPr>
          <w:rFonts w:ascii="Times New Roman" w:hAnsi="Times New Roman" w:cs="Times New Roman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E">
        <w:rPr>
          <w:rFonts w:ascii="Times New Roman" w:hAnsi="Times New Roman" w:cs="Times New Roman"/>
          <w:sz w:val="24"/>
          <w:szCs w:val="24"/>
        </w:rPr>
        <w:t>Деятельность школы осуществляется с учётом ориентации на конкретный социально-профессиональный состав родителей уч-ся школы.</w:t>
      </w: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Pr="000E5902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закуплено оборудование для развивающей среды. В школе будет работать изостудия «Вдохновение», где обучающиеся смогут реализовать свои творческие способности.</w:t>
      </w:r>
    </w:p>
    <w:p w:rsidR="009F2AF8" w:rsidRDefault="009F2AF8" w:rsidP="009F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F8" w:rsidRPr="007D23D4" w:rsidRDefault="009F2AF8" w:rsidP="009F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3D4">
        <w:rPr>
          <w:rFonts w:ascii="Times New Roman" w:hAnsi="Times New Roman" w:cs="Times New Roman"/>
          <w:b/>
          <w:sz w:val="24"/>
          <w:szCs w:val="24"/>
        </w:rPr>
        <w:t>Характеристика социума</w:t>
      </w:r>
    </w:p>
    <w:p w:rsidR="009F2AF8" w:rsidRPr="007D23D4" w:rsidRDefault="009F2AF8" w:rsidP="009F2AF8">
      <w:pPr>
        <w:pStyle w:val="a3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92075</wp:posOffset>
            </wp:positionV>
            <wp:extent cx="3762375" cy="1685925"/>
            <wp:effectExtent l="19050" t="0" r="9525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92075</wp:posOffset>
            </wp:positionV>
            <wp:extent cx="2419350" cy="1685925"/>
            <wp:effectExtent l="19050" t="0" r="19050" b="0"/>
            <wp:wrapNone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F2AF8" w:rsidRPr="00E722E0" w:rsidRDefault="009F2AF8" w:rsidP="009F2AF8">
      <w:pPr>
        <w:pStyle w:val="a3"/>
        <w:ind w:left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tabs>
          <w:tab w:val="center" w:pos="545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31750</wp:posOffset>
            </wp:positionV>
            <wp:extent cx="3086100" cy="1724025"/>
            <wp:effectExtent l="19050" t="0" r="19050" b="0"/>
            <wp:wrapNone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79375</wp:posOffset>
            </wp:positionV>
            <wp:extent cx="3028950" cy="1476375"/>
            <wp:effectExtent l="19050" t="0" r="1905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Default="009F2AF8" w:rsidP="009F2AF8">
      <w:pPr>
        <w:jc w:val="both"/>
        <w:rPr>
          <w:sz w:val="20"/>
          <w:szCs w:val="20"/>
        </w:rPr>
      </w:pPr>
    </w:p>
    <w:p w:rsidR="009F2AF8" w:rsidRPr="00666FDC" w:rsidRDefault="009F2AF8" w:rsidP="009F2AF8">
      <w:pPr>
        <w:rPr>
          <w:rFonts w:ascii="Times New Roman" w:hAnsi="Times New Roman" w:cs="Times New Roman"/>
          <w:sz w:val="24"/>
          <w:szCs w:val="24"/>
        </w:rPr>
      </w:pPr>
    </w:p>
    <w:p w:rsidR="009F2AF8" w:rsidRPr="00666FDC" w:rsidRDefault="009F2AF8" w:rsidP="009F2AF8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color w:val="0000FF"/>
          <w:sz w:val="24"/>
          <w:szCs w:val="24"/>
        </w:rPr>
        <w:t>Задачи и приоритетные направления развития образования.</w:t>
      </w:r>
    </w:p>
    <w:p w:rsidR="009F2AF8" w:rsidRPr="00666FDC" w:rsidRDefault="009F2AF8" w:rsidP="009F2AF8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>Деятельность по сохранению здоровья и формированию здорового образа жизни.</w:t>
      </w:r>
    </w:p>
    <w:p w:rsidR="009F2AF8" w:rsidRPr="00666FDC" w:rsidRDefault="009F2AF8" w:rsidP="009F2AF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не допускать ухудшения состояния здоровья учащихся  в период пребывания в школе;</w:t>
      </w:r>
    </w:p>
    <w:p w:rsidR="009F2AF8" w:rsidRPr="00666FDC" w:rsidRDefault="009F2AF8" w:rsidP="009F2AF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достичь допустимого уровня здоровья;</w:t>
      </w:r>
    </w:p>
    <w:p w:rsidR="009F2AF8" w:rsidRPr="00666FDC" w:rsidRDefault="009F2AF8" w:rsidP="009F2AF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создать условия для формирования здорового образа жизни.</w:t>
      </w:r>
    </w:p>
    <w:p w:rsidR="009F2AF8" w:rsidRPr="00666FDC" w:rsidRDefault="009F2AF8" w:rsidP="009F2AF8">
      <w:pPr>
        <w:ind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ab/>
        <w:t xml:space="preserve">     ОСНОВНЫЕ МЕРОПРИЯТИЯ ПО РЕШЕНИЮ ЗАДАЧ:</w:t>
      </w:r>
    </w:p>
    <w:p w:rsidR="009F2AF8" w:rsidRPr="00666FDC" w:rsidRDefault="009F2AF8" w:rsidP="009F2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улучшение качества медицинского обслуживания: ежегодный медицинский осмотр, диспансеризация с пролечиванием;</w:t>
      </w:r>
    </w:p>
    <w:p w:rsidR="009F2AF8" w:rsidRPr="00666FDC" w:rsidRDefault="009F2AF8" w:rsidP="009F2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определение уровня физического развития и физической подготовки учащихся;</w:t>
      </w:r>
    </w:p>
    <w:p w:rsidR="009F2AF8" w:rsidRPr="00666FDC" w:rsidRDefault="009F2AF8" w:rsidP="009F2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использование здоровьесберегающих и здоровьеформирующих технологий в управлении, обучении и воспитании;</w:t>
      </w:r>
    </w:p>
    <w:p w:rsidR="009F2AF8" w:rsidRPr="00666FDC" w:rsidRDefault="009F2AF8" w:rsidP="009F2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диагностические исследования: дозировка домашнего задания, здоровье учеников в режиме дня школы, нормализация учебной нагрузки и др.;</w:t>
      </w:r>
    </w:p>
    <w:p w:rsidR="009F2AF8" w:rsidRPr="00666FDC" w:rsidRDefault="009F2AF8" w:rsidP="009F2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обеспечение санитарно-гигиенического режима, санитарно-гигиеническое просвещение;</w:t>
      </w:r>
    </w:p>
    <w:p w:rsidR="009F2AF8" w:rsidRPr="00666FDC" w:rsidRDefault="009F2AF8" w:rsidP="009F2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система рационального питания;</w:t>
      </w:r>
    </w:p>
    <w:p w:rsidR="009F2AF8" w:rsidRDefault="009F2AF8" w:rsidP="009F2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профилактика употребления алкоголя, наркотических и психотропных веществ, табакокурения.</w:t>
      </w:r>
    </w:p>
    <w:p w:rsidR="009F2AF8" w:rsidRPr="00666FDC" w:rsidRDefault="009F2AF8" w:rsidP="009F2AF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AF8" w:rsidRPr="00666FDC" w:rsidRDefault="009F2AF8" w:rsidP="009F2A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>2. Деятельность педагогического коллектива по созданию системы воспитательной работы и обеспечению воспитанности учащихся.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создание школьной системы воспитательной работы;</w:t>
      </w:r>
    </w:p>
    <w:p w:rsidR="009F2AF8" w:rsidRPr="00666FDC" w:rsidRDefault="009F2AF8" w:rsidP="009F2A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достижение оптимального уровня воспитанности учащихся;</w:t>
      </w:r>
    </w:p>
    <w:p w:rsidR="009F2AF8" w:rsidRPr="00666FDC" w:rsidRDefault="009F2AF8" w:rsidP="009F2A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выявление и раскрытие природных способностей каждого ученика.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ОСНОВНЫЕ МЕРОПРИЯТИЯ ПО РЕШЕНИЮ ЗАДАЧ:</w:t>
      </w:r>
    </w:p>
    <w:p w:rsidR="009F2AF8" w:rsidRPr="00666FDC" w:rsidRDefault="009F2AF8" w:rsidP="009F2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профилактика правонарушений и преступлений среди несовершеннолетних;</w:t>
      </w:r>
    </w:p>
    <w:p w:rsidR="009F2AF8" w:rsidRPr="00666FDC" w:rsidRDefault="009F2AF8" w:rsidP="009F2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педагогическая помощь деятельности органов ученического самоуправления;</w:t>
      </w:r>
    </w:p>
    <w:p w:rsidR="009F2AF8" w:rsidRPr="00666FDC" w:rsidRDefault="009F2AF8" w:rsidP="009F2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традиции школы, общественные праздники, коллективные творческие дела;</w:t>
      </w:r>
    </w:p>
    <w:p w:rsidR="009F2AF8" w:rsidRDefault="009F2AF8" w:rsidP="009F2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организация летнего труда и отдыха.</w:t>
      </w:r>
    </w:p>
    <w:p w:rsidR="009F2AF8" w:rsidRPr="00756128" w:rsidRDefault="009F2AF8" w:rsidP="009F2AF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AF8" w:rsidRPr="00666FDC" w:rsidRDefault="009F2AF8" w:rsidP="009F2A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>3. Обеспе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чение среднего </w:t>
      </w:r>
      <w:r w:rsidRPr="00666FDC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создать систему обучения, обеспечивающую развитие каждого ученика в соответствии с его склонностями, интересами и возможностями;</w:t>
      </w:r>
    </w:p>
    <w:p w:rsidR="009F2AF8" w:rsidRPr="00666FDC" w:rsidRDefault="009F2AF8" w:rsidP="009F2A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 xml:space="preserve">достичь оптимального уровня </w:t>
      </w:r>
      <w:r>
        <w:rPr>
          <w:rFonts w:ascii="Times New Roman" w:hAnsi="Times New Roman" w:cs="Times New Roman"/>
          <w:i/>
          <w:sz w:val="24"/>
          <w:szCs w:val="24"/>
        </w:rPr>
        <w:t>среднего</w:t>
      </w:r>
      <w:r w:rsidRPr="00666FDC">
        <w:rPr>
          <w:rFonts w:ascii="Times New Roman" w:hAnsi="Times New Roman" w:cs="Times New Roman"/>
          <w:i/>
          <w:sz w:val="24"/>
          <w:szCs w:val="24"/>
        </w:rPr>
        <w:t xml:space="preserve"> образования.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ОСНОВНЫЕ МЕРОПРИЯТИЯ ПО РЕШЕНИЮ ЗАДАЧ:</w:t>
      </w:r>
    </w:p>
    <w:p w:rsidR="009F2AF8" w:rsidRPr="00666FDC" w:rsidRDefault="009F2AF8" w:rsidP="009F2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 xml:space="preserve">обеспечение преемственности дошкольного и начального образования, начального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и основного, основного и </w:t>
      </w:r>
      <w:r w:rsidRPr="00666FDC">
        <w:rPr>
          <w:rFonts w:ascii="Times New Roman" w:hAnsi="Times New Roman" w:cs="Times New Roman"/>
          <w:i/>
          <w:sz w:val="24"/>
          <w:szCs w:val="24"/>
        </w:rPr>
        <w:t xml:space="preserve"> среднего образования;</w:t>
      </w:r>
    </w:p>
    <w:p w:rsidR="009F2AF8" w:rsidRPr="00666FDC" w:rsidRDefault="009F2AF8" w:rsidP="009F2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lastRenderedPageBreak/>
        <w:t>использование индивидуальных образовательных программ для обучения одарённых детей и детей, имеющих низкий уровень обученности и обучаемости;</w:t>
      </w:r>
    </w:p>
    <w:p w:rsidR="009F2AF8" w:rsidRPr="00666FDC" w:rsidRDefault="009F2AF8" w:rsidP="009F2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введение предпрофильной подготовки;</w:t>
      </w:r>
    </w:p>
    <w:p w:rsidR="009F2AF8" w:rsidRPr="00666FDC" w:rsidRDefault="009F2AF8" w:rsidP="009F2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дифференциация обучения;</w:t>
      </w:r>
    </w:p>
    <w:p w:rsidR="009F2AF8" w:rsidRPr="00666FDC" w:rsidRDefault="009F2AF8" w:rsidP="009F2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система диагностики ЗУН, обученности и обучаемости;</w:t>
      </w:r>
    </w:p>
    <w:p w:rsidR="009F2AF8" w:rsidRPr="00666FDC" w:rsidRDefault="009F2AF8" w:rsidP="009F2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система текущего, промежуточного и итогового контроля знаний.</w:t>
      </w:r>
    </w:p>
    <w:p w:rsidR="009F2AF8" w:rsidRPr="00666FDC" w:rsidRDefault="009F2AF8" w:rsidP="009F2AF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AF8" w:rsidRPr="00666FDC" w:rsidRDefault="009F2AF8" w:rsidP="009F2A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>4. Подготовка учащихся к продолжению образования, трудовой деятельности, к жизни в семье и обществе.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создание условий для успешной социализации выпускников школы.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ОСНОВНЫЕ МЕРОПРИЯТИЯ:</w:t>
      </w:r>
    </w:p>
    <w:p w:rsidR="009F2AF8" w:rsidRDefault="009F2AF8" w:rsidP="009F2A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7E4">
        <w:rPr>
          <w:rFonts w:ascii="Times New Roman" w:hAnsi="Times New Roman" w:cs="Times New Roman"/>
          <w:i/>
          <w:sz w:val="24"/>
          <w:szCs w:val="24"/>
        </w:rPr>
        <w:t>проводить работу по профессиональной и профильной подготовке учащихся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D07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2AF8" w:rsidRPr="008D07E4" w:rsidRDefault="009F2AF8" w:rsidP="009F2A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7E4">
        <w:rPr>
          <w:rFonts w:ascii="Times New Roman" w:hAnsi="Times New Roman" w:cs="Times New Roman"/>
          <w:i/>
          <w:sz w:val="24"/>
          <w:szCs w:val="24"/>
        </w:rPr>
        <w:t>осуществлять диагностику социализации выпускников;</w:t>
      </w:r>
    </w:p>
    <w:p w:rsidR="009F2AF8" w:rsidRPr="00666FDC" w:rsidRDefault="009F2AF8" w:rsidP="009F2A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проводить анализ продолжения обр</w:t>
      </w:r>
      <w:r>
        <w:rPr>
          <w:rFonts w:ascii="Times New Roman" w:hAnsi="Times New Roman" w:cs="Times New Roman"/>
          <w:i/>
          <w:sz w:val="24"/>
          <w:szCs w:val="24"/>
        </w:rPr>
        <w:t>азования выпускниками</w:t>
      </w:r>
      <w:r w:rsidRPr="00666FDC">
        <w:rPr>
          <w:rFonts w:ascii="Times New Roman" w:hAnsi="Times New Roman" w:cs="Times New Roman"/>
          <w:i/>
          <w:sz w:val="24"/>
          <w:szCs w:val="24"/>
        </w:rPr>
        <w:t>;</w:t>
      </w:r>
    </w:p>
    <w:p w:rsidR="009F2AF8" w:rsidRPr="00666FDC" w:rsidRDefault="009F2AF8" w:rsidP="009F2A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проводить анализ трудоустройства выпускников;</w:t>
      </w:r>
    </w:p>
    <w:p w:rsidR="009F2AF8" w:rsidRPr="00666FDC" w:rsidRDefault="009F2AF8" w:rsidP="009F2A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организовать профориентационную работу.</w:t>
      </w:r>
    </w:p>
    <w:p w:rsidR="009F2AF8" w:rsidRPr="00666FDC" w:rsidRDefault="009F2AF8" w:rsidP="009F2AF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AF8" w:rsidRPr="00666FDC" w:rsidRDefault="009F2AF8" w:rsidP="009F2A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 xml:space="preserve">5. Обеспечение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Pr="00666FDC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 xml:space="preserve">создать условия для реализации конструктивного права на получение </w:t>
      </w:r>
      <w:r>
        <w:rPr>
          <w:rFonts w:ascii="Times New Roman" w:hAnsi="Times New Roman" w:cs="Times New Roman"/>
          <w:i/>
          <w:sz w:val="24"/>
          <w:szCs w:val="24"/>
        </w:rPr>
        <w:t>среднего</w:t>
      </w:r>
      <w:r w:rsidRPr="00666FDC">
        <w:rPr>
          <w:rFonts w:ascii="Times New Roman" w:hAnsi="Times New Roman" w:cs="Times New Roman"/>
          <w:i/>
          <w:sz w:val="24"/>
          <w:szCs w:val="24"/>
        </w:rPr>
        <w:t xml:space="preserve"> бесплатного образования всеми детьми школьного возраста.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ОСНОВНЫЕ МЕРОПРИЯТИЯ: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учёт детей в микрорайоне;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 xml:space="preserve">комплектование 1-х, 5-х </w:t>
      </w:r>
      <w:r>
        <w:rPr>
          <w:rFonts w:ascii="Times New Roman" w:hAnsi="Times New Roman" w:cs="Times New Roman"/>
          <w:i/>
          <w:sz w:val="24"/>
          <w:szCs w:val="24"/>
        </w:rPr>
        <w:t>классов, 10 классов;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контроль за движением учащихся;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помощь детям из малообеспеченных семей из различных источников, обеспечение учебниками;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организация подвоза детей в школу;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контроль за обучением, посещаемостью занятий второгодниками, детьми из неблагополучных семей и детьми «группы риска»;</w:t>
      </w:r>
    </w:p>
    <w:p w:rsidR="009F2AF8" w:rsidRPr="00666FDC" w:rsidRDefault="009F2AF8" w:rsidP="009F2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работа с будущими первоклассниками, не посещающими дошкольные учреждения.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AF8" w:rsidRPr="00666FDC" w:rsidRDefault="009F2AF8" w:rsidP="009F2A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>6. Работа с педагогическими кадрами.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усиление мотивации педагогов на основании инновационных педагогических технологий обучения и воспитания;</w:t>
      </w:r>
    </w:p>
    <w:p w:rsidR="009F2AF8" w:rsidRPr="00666FDC" w:rsidRDefault="009F2AF8" w:rsidP="009F2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обеспечение оптимального уровня квалификации педагогических кадров, необходимого для успешного развития школы;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ОСНОВНЫЕ МЕРОПРИЯТИЯ:</w:t>
      </w:r>
    </w:p>
    <w:p w:rsidR="009F2AF8" w:rsidRPr="00666FDC" w:rsidRDefault="009F2AF8" w:rsidP="009F2A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диагностика педагогических затруднений;</w:t>
      </w:r>
    </w:p>
    <w:p w:rsidR="009F2AF8" w:rsidRPr="00666FDC" w:rsidRDefault="009F2AF8" w:rsidP="009F2A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обобщение передового педагогического опыта;</w:t>
      </w:r>
    </w:p>
    <w:p w:rsidR="009F2AF8" w:rsidRPr="00666FDC" w:rsidRDefault="009F2AF8" w:rsidP="009F2A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lastRenderedPageBreak/>
        <w:t>аттестация педагогических работников на вторую квалификационную категорию, представлению на первую и высшую категорию;</w:t>
      </w:r>
    </w:p>
    <w:p w:rsidR="009F2AF8" w:rsidRPr="00666FDC" w:rsidRDefault="009F2AF8" w:rsidP="009F2A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организация методической и научно-методической работы в школе, использование коллективных, групповых и индивидуальных форм повышения квалификации;</w:t>
      </w:r>
    </w:p>
    <w:p w:rsidR="009F2AF8" w:rsidRPr="00666FDC" w:rsidRDefault="009F2AF8" w:rsidP="009F2A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работа над единой методической темой;</w:t>
      </w:r>
    </w:p>
    <w:p w:rsidR="009F2AF8" w:rsidRPr="00666FDC" w:rsidRDefault="009F2AF8" w:rsidP="009F2A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система образования.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AF8" w:rsidRPr="00666FDC" w:rsidRDefault="009F2AF8" w:rsidP="009F2A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>7. Работа с родителями, общественностью,  в социуме.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создать единое образовательное пространство;</w:t>
      </w:r>
    </w:p>
    <w:p w:rsidR="009F2AF8" w:rsidRPr="00666FDC" w:rsidRDefault="009F2AF8" w:rsidP="009F2A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привлечь интеллектуально-культурный потенциал социума и финансово-материальные средства юридических и физических лиц для развития школы.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ОСНОВНЫЕ МЕРОПРИЯТИЯ:</w:t>
      </w:r>
    </w:p>
    <w:p w:rsidR="009F2AF8" w:rsidRPr="00666FDC" w:rsidRDefault="009F2AF8" w:rsidP="009F2A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организация психолого-педагогического просвещения родителей;</w:t>
      </w:r>
    </w:p>
    <w:p w:rsidR="009F2AF8" w:rsidRPr="00666FDC" w:rsidRDefault="009F2AF8" w:rsidP="009F2A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вовлечение родителей и представителей общественности в организацию внешкольной и внеклассной работы с учащимися, в организацию дежурства, в работу по предупреждению правонарушений и преступлений и т.п.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AF8" w:rsidRPr="00666FDC" w:rsidRDefault="009F2AF8" w:rsidP="009F2A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FDC">
        <w:rPr>
          <w:rFonts w:ascii="Times New Roman" w:hAnsi="Times New Roman" w:cs="Times New Roman"/>
          <w:b/>
          <w:i/>
          <w:sz w:val="24"/>
          <w:szCs w:val="24"/>
        </w:rPr>
        <w:t>8. Материально-техническое и финансовое обеспечение образовательного процесса.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F2AF8" w:rsidRPr="00666FDC" w:rsidRDefault="009F2AF8" w:rsidP="009F2A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обеспечить сохранность здания, сооружения, оборудования.</w:t>
      </w:r>
    </w:p>
    <w:p w:rsidR="009F2AF8" w:rsidRPr="00666FDC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ОСНОВНЫЕ МЕРОПРИЯТИЯ:</w:t>
      </w:r>
    </w:p>
    <w:p w:rsidR="009F2AF8" w:rsidRPr="00666FDC" w:rsidRDefault="009F2AF8" w:rsidP="009F2A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текущий ремонт зданий, оборудования.</w:t>
      </w:r>
    </w:p>
    <w:p w:rsidR="009F2AF8" w:rsidRPr="008D07E4" w:rsidRDefault="009F2AF8" w:rsidP="009F2A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FDC">
        <w:rPr>
          <w:rFonts w:ascii="Times New Roman" w:hAnsi="Times New Roman" w:cs="Times New Roman"/>
          <w:i/>
          <w:sz w:val="24"/>
          <w:szCs w:val="24"/>
        </w:rPr>
        <w:t>общественные смотры сохранности имущества, учебных кабинетов, рабочих мест.</w:t>
      </w: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Default="005070DA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Pr="00D0139E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199" w:rsidRDefault="002F2199" w:rsidP="009F2AF8">
      <w:pPr>
        <w:tabs>
          <w:tab w:val="left" w:pos="1890"/>
        </w:tabs>
        <w:rPr>
          <w:rFonts w:ascii="Times New Roman" w:eastAsiaTheme="minorHAnsi" w:hAnsi="Times New Roman" w:cs="Times New Roman"/>
          <w:b/>
          <w:color w:val="180BC5"/>
          <w:sz w:val="24"/>
          <w:szCs w:val="24"/>
          <w:lang w:eastAsia="en-US"/>
        </w:rPr>
      </w:pPr>
    </w:p>
    <w:p w:rsidR="002F2199" w:rsidRPr="000E5902" w:rsidRDefault="002F2199" w:rsidP="009F2AF8">
      <w:pPr>
        <w:tabs>
          <w:tab w:val="left" w:pos="1890"/>
        </w:tabs>
        <w:rPr>
          <w:rFonts w:ascii="Times New Roman" w:eastAsiaTheme="minorHAnsi" w:hAnsi="Times New Roman" w:cs="Times New Roman"/>
          <w:b/>
          <w:color w:val="180BC5"/>
          <w:sz w:val="24"/>
          <w:szCs w:val="24"/>
          <w:lang w:eastAsia="en-US"/>
        </w:rPr>
      </w:pPr>
    </w:p>
    <w:p w:rsidR="009F2AF8" w:rsidRDefault="009F2AF8" w:rsidP="009F2AF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180BC5"/>
          <w:sz w:val="24"/>
          <w:szCs w:val="24"/>
          <w:lang w:eastAsia="en-US"/>
        </w:rPr>
        <w:t xml:space="preserve">                                                          </w:t>
      </w:r>
      <w:r w:rsidRPr="00527103">
        <w:rPr>
          <w:rFonts w:ascii="Times New Roman" w:hAnsi="Times New Roman" w:cs="Times New Roman"/>
          <w:b/>
          <w:color w:val="000080"/>
          <w:sz w:val="28"/>
          <w:szCs w:val="28"/>
        </w:rPr>
        <w:t>ОСНОВНАЯ ЧАСТЬ</w:t>
      </w:r>
    </w:p>
    <w:p w:rsidR="009F2AF8" w:rsidRPr="00527103" w:rsidRDefault="009F2AF8" w:rsidP="009F2AF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F2AF8" w:rsidRPr="00527103" w:rsidRDefault="009F2AF8" w:rsidP="009F2AF8">
      <w:pPr>
        <w:ind w:left="270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27103">
        <w:rPr>
          <w:rFonts w:ascii="Times New Roman" w:hAnsi="Times New Roman" w:cs="Times New Roman"/>
          <w:b/>
          <w:color w:val="0000FF"/>
          <w:sz w:val="24"/>
          <w:szCs w:val="24"/>
        </w:rPr>
        <w:t>Ресурсное обеспечение образовательного процесса.</w:t>
      </w:r>
    </w:p>
    <w:p w:rsidR="009F2AF8" w:rsidRDefault="009F2AF8" w:rsidP="009F2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В школе работает сплочённый  творческий коллектив педагогов. Всех учителей объединяет общее стремление сделать свою школу школой радости для каждого ученика.</w:t>
      </w:r>
    </w:p>
    <w:p w:rsidR="009F2AF8" w:rsidRPr="00F55D2B" w:rsidRDefault="009F2AF8" w:rsidP="009F2AF8">
      <w:pPr>
        <w:tabs>
          <w:tab w:val="left" w:pos="3030"/>
        </w:tabs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D2B">
        <w:rPr>
          <w:rFonts w:ascii="Times New Roman" w:hAnsi="Times New Roman" w:cs="Times New Roman"/>
          <w:b/>
          <w:color w:val="7030A0"/>
          <w:sz w:val="24"/>
          <w:szCs w:val="24"/>
        </w:rPr>
        <w:t>Образовательный уровень учителей</w:t>
      </w:r>
    </w:p>
    <w:p w:rsidR="009F2AF8" w:rsidRPr="00527103" w:rsidRDefault="009F2AF8" w:rsidP="009F2A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81915</wp:posOffset>
            </wp:positionV>
            <wp:extent cx="3343275" cy="1581150"/>
            <wp:effectExtent l="19050" t="0" r="9525" b="0"/>
            <wp:wrapNone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9F2AF8" w:rsidRPr="00527103" w:rsidRDefault="009F2AF8" w:rsidP="009F2AF8">
      <w:pPr>
        <w:rPr>
          <w:rFonts w:ascii="Times New Roman" w:hAnsi="Times New Roman" w:cs="Times New Roman"/>
          <w:sz w:val="24"/>
          <w:szCs w:val="24"/>
        </w:rPr>
      </w:pPr>
    </w:p>
    <w:p w:rsidR="009F2AF8" w:rsidRPr="00527103" w:rsidRDefault="009F2AF8" w:rsidP="009F2AF8">
      <w:pPr>
        <w:rPr>
          <w:rFonts w:ascii="Times New Roman" w:hAnsi="Times New Roman" w:cs="Times New Roman"/>
          <w:sz w:val="24"/>
          <w:szCs w:val="24"/>
        </w:rPr>
      </w:pPr>
    </w:p>
    <w:p w:rsidR="009F2AF8" w:rsidRPr="00527103" w:rsidRDefault="009F2AF8" w:rsidP="009F2AF8">
      <w:pPr>
        <w:rPr>
          <w:rFonts w:ascii="Times New Roman" w:hAnsi="Times New Roman" w:cs="Times New Roman"/>
          <w:sz w:val="24"/>
          <w:szCs w:val="24"/>
        </w:rPr>
      </w:pPr>
    </w:p>
    <w:p w:rsidR="009F2AF8" w:rsidRPr="00527103" w:rsidRDefault="009F2AF8" w:rsidP="009F2A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ab/>
      </w:r>
    </w:p>
    <w:p w:rsidR="009F2AF8" w:rsidRPr="00527103" w:rsidRDefault="009F2AF8" w:rsidP="009F2AF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2AF8" w:rsidRPr="00F55D2B" w:rsidRDefault="009F2AF8" w:rsidP="009F2AF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5D2B">
        <w:rPr>
          <w:rFonts w:ascii="Times New Roman" w:hAnsi="Times New Roman" w:cs="Times New Roman"/>
          <w:b/>
          <w:color w:val="7030A0"/>
          <w:sz w:val="24"/>
          <w:szCs w:val="24"/>
        </w:rPr>
        <w:t>Уровень квалификации учителей</w:t>
      </w: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B3CD5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3543300" cy="1895475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Pr="003B3CD5" w:rsidRDefault="009F2AF8" w:rsidP="009F2AF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B3CD5">
        <w:rPr>
          <w:rFonts w:ascii="Times New Roman" w:hAnsi="Times New Roman" w:cs="Times New Roman"/>
          <w:b/>
          <w:color w:val="7030A0"/>
          <w:sz w:val="24"/>
          <w:szCs w:val="24"/>
        </w:rPr>
        <w:t>Награды</w:t>
      </w: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48895</wp:posOffset>
            </wp:positionV>
            <wp:extent cx="5543550" cy="2438400"/>
            <wp:effectExtent l="19050" t="0" r="19050" b="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Default="009F2AF8" w:rsidP="009F2AF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F2AF8" w:rsidRPr="00527103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27103">
        <w:rPr>
          <w:rFonts w:ascii="Times New Roman" w:hAnsi="Times New Roman" w:cs="Times New Roman"/>
          <w:b/>
          <w:color w:val="0000FF"/>
          <w:sz w:val="24"/>
          <w:szCs w:val="24"/>
        </w:rPr>
        <w:t>Материально-техническая б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аза</w:t>
      </w:r>
      <w:r w:rsidRPr="005271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</w:t>
      </w:r>
    </w:p>
    <w:p w:rsidR="009F2AF8" w:rsidRPr="00527103" w:rsidRDefault="009F2AF8" w:rsidP="009F2AF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27103">
        <w:rPr>
          <w:rFonts w:ascii="Times New Roman" w:hAnsi="Times New Roman" w:cs="Times New Roman"/>
          <w:sz w:val="24"/>
          <w:szCs w:val="24"/>
        </w:rPr>
        <w:t>Школа расположена в типовом здании, с центральным отоплением, системой канализации. В школе имеются:</w:t>
      </w:r>
    </w:p>
    <w:p w:rsidR="009F2AF8" w:rsidRPr="00527103" w:rsidRDefault="009F2AF8" w:rsidP="009F2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27103">
        <w:rPr>
          <w:rFonts w:ascii="Times New Roman" w:hAnsi="Times New Roman" w:cs="Times New Roman"/>
          <w:sz w:val="24"/>
          <w:szCs w:val="24"/>
        </w:rPr>
        <w:t xml:space="preserve"> учебных кабинетов;</w:t>
      </w:r>
    </w:p>
    <w:p w:rsidR="009F2AF8" w:rsidRPr="00527103" w:rsidRDefault="009F2AF8" w:rsidP="009F2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центр</w:t>
      </w:r>
      <w:r w:rsidRPr="00527103">
        <w:rPr>
          <w:rFonts w:ascii="Times New Roman" w:hAnsi="Times New Roman" w:cs="Times New Roman"/>
          <w:sz w:val="24"/>
          <w:szCs w:val="24"/>
        </w:rPr>
        <w:t xml:space="preserve">, где всем участникам образовательного процесса предоставляется свободный доступ к образовательным ресурсам Интернета,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центр </w:t>
      </w:r>
      <w:r w:rsidRPr="00527103">
        <w:rPr>
          <w:rFonts w:ascii="Times New Roman" w:hAnsi="Times New Roman" w:cs="Times New Roman"/>
          <w:sz w:val="24"/>
          <w:szCs w:val="24"/>
        </w:rPr>
        <w:t xml:space="preserve"> становится лаборат</w:t>
      </w:r>
      <w:r>
        <w:rPr>
          <w:rFonts w:ascii="Times New Roman" w:hAnsi="Times New Roman" w:cs="Times New Roman"/>
          <w:sz w:val="24"/>
          <w:szCs w:val="24"/>
        </w:rPr>
        <w:t xml:space="preserve">орией, где педагоги вместе с обучающимися </w:t>
      </w:r>
      <w:r w:rsidRPr="00527103">
        <w:rPr>
          <w:rFonts w:ascii="Times New Roman" w:hAnsi="Times New Roman" w:cs="Times New Roman"/>
          <w:sz w:val="24"/>
          <w:szCs w:val="24"/>
        </w:rPr>
        <w:t xml:space="preserve">могут осуществлять образовательный процесс, ведя свою проектную </w:t>
      </w:r>
      <w:r w:rsidR="00F165AA">
        <w:rPr>
          <w:rFonts w:ascii="Times New Roman" w:hAnsi="Times New Roman" w:cs="Times New Roman"/>
          <w:sz w:val="24"/>
          <w:szCs w:val="24"/>
        </w:rPr>
        <w:t xml:space="preserve">и исследовательскую </w:t>
      </w:r>
      <w:r w:rsidRPr="00527103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F2AF8" w:rsidRPr="00527103" w:rsidRDefault="009F2AF8" w:rsidP="009F2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библиот</w:t>
      </w:r>
      <w:r w:rsidR="00F165AA">
        <w:rPr>
          <w:rFonts w:ascii="Times New Roman" w:hAnsi="Times New Roman" w:cs="Times New Roman"/>
          <w:sz w:val="24"/>
          <w:szCs w:val="24"/>
        </w:rPr>
        <w:t xml:space="preserve">ека с читальным залом  (1564 экземпляра учебников, </w:t>
      </w:r>
      <w:r w:rsidR="002F2199">
        <w:rPr>
          <w:rFonts w:ascii="Times New Roman" w:hAnsi="Times New Roman" w:cs="Times New Roman"/>
          <w:sz w:val="24"/>
          <w:szCs w:val="24"/>
        </w:rPr>
        <w:t>5953</w:t>
      </w:r>
      <w:r w:rsidRPr="00527103">
        <w:rPr>
          <w:rFonts w:ascii="Times New Roman" w:hAnsi="Times New Roman" w:cs="Times New Roman"/>
          <w:sz w:val="24"/>
          <w:szCs w:val="24"/>
        </w:rPr>
        <w:t xml:space="preserve"> экземпляров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твенной литературы, </w:t>
      </w:r>
      <w:r w:rsidRPr="00527103">
        <w:rPr>
          <w:rFonts w:ascii="Times New Roman" w:hAnsi="Times New Roman" w:cs="Times New Roman"/>
          <w:sz w:val="24"/>
          <w:szCs w:val="24"/>
        </w:rPr>
        <w:t xml:space="preserve"> энциклопедий, словарей, атласов). Обеспеченность уч-ся учебниками в этом учебном г</w:t>
      </w:r>
      <w:r>
        <w:rPr>
          <w:rFonts w:ascii="Times New Roman" w:hAnsi="Times New Roman" w:cs="Times New Roman"/>
          <w:sz w:val="24"/>
          <w:szCs w:val="24"/>
        </w:rPr>
        <w:t>оду составила 100</w:t>
      </w:r>
      <w:r w:rsidRPr="0052710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F2AF8" w:rsidRPr="00527103" w:rsidRDefault="009F2AF8" w:rsidP="009F2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1 учебная мастерская, оборудована для проведения уроков технологии для девочек и мальчиков;</w:t>
      </w:r>
    </w:p>
    <w:p w:rsidR="009F2AF8" w:rsidRPr="00527103" w:rsidRDefault="009F2AF8" w:rsidP="009F2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спортивная площадка площадью 3000 кв.м.;</w:t>
      </w:r>
    </w:p>
    <w:p w:rsidR="009F2AF8" w:rsidRPr="00527103" w:rsidRDefault="009F2AF8" w:rsidP="009F2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 на 100</w:t>
      </w:r>
      <w:r w:rsidRPr="00527103">
        <w:rPr>
          <w:rFonts w:ascii="Times New Roman" w:hAnsi="Times New Roman" w:cs="Times New Roman"/>
          <w:sz w:val="24"/>
          <w:szCs w:val="24"/>
        </w:rPr>
        <w:t xml:space="preserve"> посадочных мест,</w:t>
      </w:r>
      <w:r>
        <w:rPr>
          <w:rFonts w:ascii="Times New Roman" w:hAnsi="Times New Roman" w:cs="Times New Roman"/>
          <w:sz w:val="24"/>
          <w:szCs w:val="24"/>
        </w:rPr>
        <w:t xml:space="preserve"> горячим питанием охвачено 99% </w:t>
      </w:r>
      <w:r w:rsidRPr="00527103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F165AA">
        <w:rPr>
          <w:rFonts w:ascii="Times New Roman" w:hAnsi="Times New Roman" w:cs="Times New Roman"/>
          <w:sz w:val="24"/>
          <w:szCs w:val="24"/>
        </w:rPr>
        <w:t>107</w:t>
      </w:r>
      <w:r w:rsidRPr="00527103">
        <w:rPr>
          <w:rFonts w:ascii="Times New Roman" w:hAnsi="Times New Roman" w:cs="Times New Roman"/>
          <w:sz w:val="24"/>
          <w:szCs w:val="24"/>
        </w:rPr>
        <w:t xml:space="preserve"> учеников обеспечены бесплатными горячими завтраками;</w:t>
      </w:r>
    </w:p>
    <w:p w:rsidR="009F2AF8" w:rsidRDefault="009F2AF8" w:rsidP="009F2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9E">
        <w:rPr>
          <w:rFonts w:ascii="Times New Roman" w:hAnsi="Times New Roman" w:cs="Times New Roman"/>
          <w:sz w:val="24"/>
          <w:szCs w:val="24"/>
        </w:rPr>
        <w:t>технические средства обучения – компьютеров – 28</w:t>
      </w:r>
      <w:r w:rsidR="002F2199">
        <w:rPr>
          <w:rFonts w:ascii="Times New Roman" w:hAnsi="Times New Roman" w:cs="Times New Roman"/>
          <w:sz w:val="24"/>
          <w:szCs w:val="24"/>
        </w:rPr>
        <w:t>, интерактивных комплексов - 7</w:t>
      </w:r>
      <w:r>
        <w:rPr>
          <w:rFonts w:ascii="Times New Roman" w:hAnsi="Times New Roman" w:cs="Times New Roman"/>
          <w:sz w:val="24"/>
          <w:szCs w:val="24"/>
        </w:rPr>
        <w:t xml:space="preserve">,  мультимедийных  установок  - 2,  </w:t>
      </w:r>
      <w:r w:rsidRPr="0080529E">
        <w:rPr>
          <w:rFonts w:ascii="Times New Roman" w:hAnsi="Times New Roman" w:cs="Times New Roman"/>
          <w:sz w:val="24"/>
          <w:szCs w:val="24"/>
        </w:rPr>
        <w:t>муз. центр – 3, магнитофонов – 2, телевизоров –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AF8" w:rsidRDefault="009F2AF8" w:rsidP="009F2AF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Pr="0080529E" w:rsidRDefault="009F2AF8" w:rsidP="009F2AF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Pr="00527103" w:rsidRDefault="009F2AF8" w:rsidP="009F2AF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27103">
        <w:rPr>
          <w:rFonts w:ascii="Times New Roman" w:hAnsi="Times New Roman" w:cs="Times New Roman"/>
          <w:b/>
          <w:color w:val="0000FF"/>
          <w:sz w:val="24"/>
          <w:szCs w:val="24"/>
        </w:rPr>
        <w:t>Структура доходов.</w:t>
      </w:r>
    </w:p>
    <w:p w:rsidR="009F2AF8" w:rsidRPr="00527103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b/>
          <w:color w:val="003366"/>
          <w:sz w:val="24"/>
          <w:szCs w:val="24"/>
        </w:rPr>
        <w:tab/>
      </w:r>
      <w:r w:rsidRPr="00527103">
        <w:rPr>
          <w:rFonts w:ascii="Times New Roman" w:hAnsi="Times New Roman" w:cs="Times New Roman"/>
          <w:sz w:val="24"/>
          <w:szCs w:val="24"/>
        </w:rPr>
        <w:t>Финансирование школы осуществляется преимущественно за счёт бюджетных средств. Основную долю внебюджетного финансирования составляют спонсорские средства.</w:t>
      </w:r>
    </w:p>
    <w:p w:rsidR="009F2AF8" w:rsidRPr="00527103" w:rsidRDefault="009F2AF8" w:rsidP="009F2AF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Бюджетное финансирование:</w:t>
      </w:r>
    </w:p>
    <w:p w:rsidR="009F2AF8" w:rsidRPr="00527103" w:rsidRDefault="009F2AF8" w:rsidP="009F2AF8">
      <w:pPr>
        <w:numPr>
          <w:ilvl w:val="0"/>
          <w:numId w:val="22"/>
        </w:numPr>
        <w:tabs>
          <w:tab w:val="clear" w:pos="720"/>
          <w:tab w:val="num" w:pos="3552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9F2AF8" w:rsidRPr="00527103" w:rsidRDefault="009F2AF8" w:rsidP="009F2AF8">
      <w:pPr>
        <w:numPr>
          <w:ilvl w:val="0"/>
          <w:numId w:val="22"/>
        </w:numPr>
        <w:tabs>
          <w:tab w:val="clear" w:pos="720"/>
          <w:tab w:val="num" w:pos="3552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муниципальный бюджет</w:t>
      </w:r>
    </w:p>
    <w:p w:rsidR="009F2AF8" w:rsidRPr="00527103" w:rsidRDefault="009F2AF8" w:rsidP="009F2AF8">
      <w:pPr>
        <w:numPr>
          <w:ilvl w:val="0"/>
          <w:numId w:val="22"/>
        </w:numPr>
        <w:tabs>
          <w:tab w:val="clear" w:pos="720"/>
          <w:tab w:val="num" w:pos="3552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9F2AF8" w:rsidRPr="00527103" w:rsidRDefault="009F2AF8" w:rsidP="009F2AF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Pr="00527103" w:rsidRDefault="009F2AF8" w:rsidP="009F2AF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Внебюджетное финансирование:</w:t>
      </w:r>
    </w:p>
    <w:p w:rsidR="009F2AF8" w:rsidRPr="00527103" w:rsidRDefault="009F2AF8" w:rsidP="009F2AF8">
      <w:pPr>
        <w:numPr>
          <w:ilvl w:val="0"/>
          <w:numId w:val="23"/>
        </w:numPr>
        <w:tabs>
          <w:tab w:val="clear" w:pos="720"/>
          <w:tab w:val="num" w:pos="3552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 xml:space="preserve">питание обучающихся </w:t>
      </w:r>
    </w:p>
    <w:p w:rsidR="009F2AF8" w:rsidRPr="00527103" w:rsidRDefault="009F2AF8" w:rsidP="009F2AF8">
      <w:pPr>
        <w:numPr>
          <w:ilvl w:val="0"/>
          <w:numId w:val="23"/>
        </w:numPr>
        <w:tabs>
          <w:tab w:val="clear" w:pos="720"/>
          <w:tab w:val="num" w:pos="3552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 w:rsidRPr="00527103">
        <w:rPr>
          <w:rFonts w:ascii="Times New Roman" w:hAnsi="Times New Roman" w:cs="Times New Roman"/>
          <w:sz w:val="24"/>
          <w:szCs w:val="24"/>
        </w:rPr>
        <w:t>спонсорские средства</w:t>
      </w:r>
    </w:p>
    <w:p w:rsidR="009F2AF8" w:rsidRPr="00527103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ind w:left="270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</w:t>
      </w:r>
    </w:p>
    <w:p w:rsidR="009F2AF8" w:rsidRPr="005E78E0" w:rsidRDefault="009F2AF8" w:rsidP="009F2AF8">
      <w:pPr>
        <w:ind w:left="270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</w:t>
      </w:r>
      <w:r w:rsidRPr="005E78E0">
        <w:rPr>
          <w:rFonts w:ascii="Times New Roman" w:hAnsi="Times New Roman" w:cs="Times New Roman"/>
          <w:b/>
          <w:color w:val="0000FF"/>
          <w:sz w:val="24"/>
          <w:szCs w:val="24"/>
        </w:rPr>
        <w:t>Структура управления школой.</w:t>
      </w:r>
    </w:p>
    <w:p w:rsidR="009F2AF8" w:rsidRPr="005E78E0" w:rsidRDefault="009F2AF8" w:rsidP="009F2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E0">
        <w:rPr>
          <w:rFonts w:ascii="Times New Roman" w:hAnsi="Times New Roman" w:cs="Times New Roman"/>
          <w:sz w:val="24"/>
          <w:szCs w:val="24"/>
        </w:rPr>
        <w:t xml:space="preserve">Структура управления в школе строится с целью обеспечения оптимального сочетания государственных и общественных начал в управлении образовательным процессом школы в интересах всех участников этого процесса и направлена на реализацию определённым законом РФ «Об образовании» прав работников школы, учеников и их родителей на участие в управлении школой; удовлетворение потребностей и интересов всех участников образовательного процесса; разрешение </w:t>
      </w:r>
      <w:r w:rsidRPr="005E78E0">
        <w:rPr>
          <w:rFonts w:ascii="Times New Roman" w:hAnsi="Times New Roman" w:cs="Times New Roman"/>
          <w:sz w:val="24"/>
          <w:szCs w:val="24"/>
        </w:rPr>
        <w:lastRenderedPageBreak/>
        <w:t>противоречий и конфликтов между участниками образовательного процесса с помощью общепринятых согласовательных механизмов на основе права и общепринятых принципов и норм морали.</w:t>
      </w:r>
    </w:p>
    <w:p w:rsidR="009F2AF8" w:rsidRPr="005E78E0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 w:rsidRPr="005E78E0">
        <w:rPr>
          <w:rFonts w:ascii="Times New Roman" w:hAnsi="Times New Roman" w:cs="Times New Roman"/>
          <w:sz w:val="24"/>
          <w:szCs w:val="24"/>
        </w:rPr>
        <w:tab/>
        <w:t xml:space="preserve"> Структура управления школой состоит из трёх блоков: государственное управление, общественное управление и самоуправление. Это позволяет предоставить возможность управления школой всем участникам образовательного процесса.</w:t>
      </w:r>
    </w:p>
    <w:p w:rsidR="009F2AF8" w:rsidRPr="006E6821" w:rsidRDefault="009F2AF8" w:rsidP="009F2A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6E682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Администрация школы:</w:t>
      </w:r>
    </w:p>
    <w:p w:rsidR="009F2AF8" w:rsidRDefault="009F2AF8" w:rsidP="009F2A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– Наталья Александровна Евтеева</w:t>
      </w:r>
    </w:p>
    <w:p w:rsidR="009F2AF8" w:rsidRDefault="009F2AF8" w:rsidP="009F2A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директора по учебно-воспитательной  работе – Вера Владимировна Смирнова</w:t>
      </w:r>
    </w:p>
    <w:p w:rsidR="009F2AF8" w:rsidRDefault="009F2AF8" w:rsidP="009F2A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директора по информатизации ОУ – Наталья Александровна Копылова</w:t>
      </w:r>
    </w:p>
    <w:p w:rsidR="009F2AF8" w:rsidRDefault="009F2AF8" w:rsidP="009F2A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по воспитательной работе – Ирина Юрьевна Зернова</w:t>
      </w:r>
    </w:p>
    <w:p w:rsidR="009F2AF8" w:rsidRDefault="009F2AF8" w:rsidP="009F2AF8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директора по административно-хозяйственной части – Любовь Николаевна Морозова</w:t>
      </w:r>
    </w:p>
    <w:p w:rsidR="009F2AF8" w:rsidRDefault="009F2AF8" w:rsidP="009F2AF8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AF8" w:rsidRDefault="009F2AF8" w:rsidP="009F2AF8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AF8" w:rsidRDefault="009F2AF8" w:rsidP="009F2AF8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AF8" w:rsidRDefault="009F2AF8" w:rsidP="009F2AF8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AF8" w:rsidRDefault="009F2AF8" w:rsidP="009F2AF8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F469AD" w:rsidP="009F2AF8">
      <w:pPr>
        <w:rPr>
          <w:b/>
          <w:color w:val="0000FF"/>
          <w:sz w:val="20"/>
          <w:szCs w:val="20"/>
        </w:rPr>
      </w:pPr>
      <w:r>
        <w:rPr>
          <w:b/>
          <w:noProof/>
          <w:color w:val="0000FF"/>
          <w:sz w:val="20"/>
          <w:szCs w:val="20"/>
        </w:rPr>
        <w:pict>
          <v:group id="_x0000_s1029" style="position:absolute;margin-left:10.1pt;margin-top:10.15pt;width:546pt;height:371.55pt;z-index:251674624" coordorigin="274,3724" coordsize="10920,7431">
            <v:rect id="_x0000_s1030" style="position:absolute;left:2884;top:3724;width:5250;height:780">
              <v:textbox style="mso-next-textbox:#_x0000_s1030">
                <w:txbxContent>
                  <w:p w:rsidR="002D670D" w:rsidRDefault="002D670D" w:rsidP="009F2AF8">
                    <w:pPr>
                      <w:shd w:val="clear" w:color="auto" w:fill="FFFF00"/>
                      <w:jc w:val="center"/>
                    </w:pPr>
                    <w:r>
                      <w:t>Совет школы</w:t>
                    </w:r>
                  </w:p>
                </w:txbxContent>
              </v:textbox>
            </v:rect>
            <v:rect id="_x0000_s1031" style="position:absolute;left:2884;top:4894;width:5250;height:1005">
              <v:textbox style="mso-next-textbox:#_x0000_s1031">
                <w:txbxContent>
                  <w:p w:rsidR="002D670D" w:rsidRDefault="002D670D" w:rsidP="009F2AF8">
                    <w:pPr>
                      <w:shd w:val="clear" w:color="auto" w:fill="FFFF00"/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991;top:5899;width:0;height:420" o:connectortype="straight">
              <v:stroke endarrow="block"/>
            </v:shape>
            <v:rect id="_x0000_s1033" style="position:absolute;left:1911;top:6394;width:3495;height:540">
              <v:textbox style="mso-next-textbox:#_x0000_s1033">
                <w:txbxContent>
                  <w:p w:rsidR="002D670D" w:rsidRDefault="002D670D" w:rsidP="009F2AF8">
                    <w:pPr>
                      <w:shd w:val="clear" w:color="auto" w:fill="92D050"/>
                      <w:jc w:val="center"/>
                    </w:pPr>
                    <w:r>
                      <w:t>Совет  старшеклассников</w:t>
                    </w:r>
                  </w:p>
                </w:txbxContent>
              </v:textbox>
            </v:rect>
            <v:rect id="_x0000_s1034" style="position:absolute;left:5856;top:6319;width:3795;height:615">
              <v:textbox style="mso-next-textbox:#_x0000_s1034">
                <w:txbxContent>
                  <w:p w:rsidR="002D670D" w:rsidRDefault="002D670D" w:rsidP="009F2AF8">
                    <w:pPr>
                      <w:shd w:val="clear" w:color="auto" w:fill="92D050"/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shape id="_x0000_s1035" type="#_x0000_t32" style="position:absolute;left:5640;top:4489;width:15;height:405" o:connectortype="straight">
              <v:stroke endarrow="block"/>
            </v:shape>
            <v:rect id="_x0000_s1036" style="position:absolute;left:3276;top:7059;width:2130;height:885">
              <v:textbox style="mso-next-textbox:#_x0000_s1036">
                <w:txbxContent>
                  <w:p w:rsidR="002D670D" w:rsidRDefault="002D670D" w:rsidP="009F2AF8">
                    <w:pPr>
                      <w:shd w:val="clear" w:color="auto" w:fill="D99594" w:themeFill="accent2" w:themeFillTint="99"/>
                      <w:jc w:val="center"/>
                    </w:pPr>
                    <w:r>
                      <w:t xml:space="preserve">Зам. директора </w:t>
                    </w:r>
                  </w:p>
                  <w:p w:rsidR="002D670D" w:rsidRDefault="002D670D" w:rsidP="009F2AF8">
                    <w:pPr>
                      <w:shd w:val="clear" w:color="auto" w:fill="D99594" w:themeFill="accent2" w:themeFillTint="99"/>
                      <w:jc w:val="center"/>
                    </w:pPr>
                    <w:r>
                      <w:t>по ВР</w:t>
                    </w:r>
                  </w:p>
                </w:txbxContent>
              </v:textbox>
            </v:rect>
            <v:shape id="_x0000_s1037" type="#_x0000_t32" style="position:absolute;left:9040;top:6969;width:611;height:412" o:connectortype="straight">
              <v:stroke endarrow="block"/>
            </v:shape>
            <v:shape id="_x0000_s1038" type="#_x0000_t32" style="position:absolute;left:6606;top:6934;width:849;height:622;flip:x" o:connectortype="straight">
              <v:stroke endarrow="block"/>
            </v:shape>
            <v:shape id="_x0000_s1039" type="#_x0000_t32" style="position:absolute;left:5406;top:6934;width:1408;height:135;flip:x" o:connectortype="straight">
              <v:stroke endarrow="block"/>
            </v:shape>
            <v:shape id="_x0000_s1040" type="#_x0000_t32" style="position:absolute;left:1551;top:6969;width:4305;height:135;flip:x" o:connectortype="straight">
              <v:stroke endarrow="block"/>
            </v:shape>
            <v:rect id="_x0000_s1041" style="position:absolute;left:274;top:7179;width:2205;height:765">
              <v:textbox style="mso-next-textbox:#_x0000_s1041">
                <w:txbxContent>
                  <w:p w:rsidR="002D670D" w:rsidRDefault="002D670D" w:rsidP="009F2AF8">
                    <w:pPr>
                      <w:shd w:val="clear" w:color="auto" w:fill="B8CCE4" w:themeFill="accent1" w:themeFillTint="66"/>
                      <w:jc w:val="center"/>
                    </w:pPr>
                    <w:r>
                      <w:t>Зам. директора по АХЧ</w:t>
                    </w:r>
                  </w:p>
                </w:txbxContent>
              </v:textbox>
            </v:rect>
            <v:shape id="_x0000_s1042" type="#_x0000_t32" style="position:absolute;left:1215;top:7869;width:0;height:240" o:connectortype="straight">
              <v:stroke endarrow="block"/>
            </v:shape>
            <v:rect id="_x0000_s1043" style="position:absolute;left:6186;top:7556;width:2083;height:705">
              <v:textbox style="mso-next-textbox:#_x0000_s1043">
                <w:txbxContent>
                  <w:p w:rsidR="002D670D" w:rsidRDefault="002D670D" w:rsidP="009F2AF8">
                    <w:pPr>
                      <w:shd w:val="clear" w:color="auto" w:fill="D99594" w:themeFill="accent2" w:themeFillTint="99"/>
                      <w:jc w:val="center"/>
                    </w:pPr>
                    <w:r>
                      <w:t>Зам. директора по УВР</w:t>
                    </w:r>
                  </w:p>
                </w:txbxContent>
              </v:textbox>
            </v:rect>
            <v:shape id="_x0000_s1044" type="#_x0000_t32" style="position:absolute;left:7170;top:8252;width:1;height:328" o:connectortype="straight">
              <v:stroke endarrow="block"/>
            </v:shape>
            <v:rect id="_x0000_s1045" style="position:absolute;left:3249;top:8252;width:2157;height:930">
              <v:textbox style="mso-next-textbox:#_x0000_s1045">
                <w:txbxContent>
                  <w:p w:rsidR="002D670D" w:rsidRDefault="002D670D" w:rsidP="009F2AF8">
                    <w:pPr>
                      <w:shd w:val="clear" w:color="auto" w:fill="E5B8B7" w:themeFill="accent2" w:themeFillTint="66"/>
                      <w:jc w:val="center"/>
                    </w:pPr>
                    <w:r>
                      <w:t>МО классных руководителей</w:t>
                    </w:r>
                  </w:p>
                </w:txbxContent>
              </v:textbox>
            </v:rect>
            <v:shape id="_x0000_s1046" type="#_x0000_t32" style="position:absolute;left:4126;top:7965;width:0;height:277" o:connectortype="straight">
              <v:stroke endarrow="block"/>
            </v:shape>
            <v:rect id="_x0000_s1047" style="position:absolute;left:388;top:8033;width:2091;height:1261">
              <v:textbox style="mso-next-textbox:#_x0000_s1047">
                <w:txbxContent>
                  <w:p w:rsidR="002D670D" w:rsidRDefault="002D670D" w:rsidP="009F2AF8">
                    <w:pPr>
                      <w:shd w:val="clear" w:color="auto" w:fill="B8CCE4" w:themeFill="accent1" w:themeFillTint="66"/>
                      <w:jc w:val="center"/>
                    </w:pPr>
                    <w:r>
                      <w:t>Технический и обслуживающий персонал</w:t>
                    </w:r>
                  </w:p>
                </w:txbxContent>
              </v:textbox>
            </v:rect>
            <v:rect id="_x0000_s1048" style="position:absolute;left:6424;top:8505;width:1710;height:540">
              <v:textbox style="mso-next-textbox:#_x0000_s1048">
                <w:txbxContent>
                  <w:p w:rsidR="002D670D" w:rsidRDefault="002D670D" w:rsidP="009F2AF8">
                    <w:pPr>
                      <w:shd w:val="clear" w:color="auto" w:fill="E5B8B7" w:themeFill="accent2" w:themeFillTint="66"/>
                      <w:jc w:val="center"/>
                    </w:pPr>
                    <w:r>
                      <w:t>Метод. совет</w:t>
                    </w:r>
                  </w:p>
                </w:txbxContent>
              </v:textbox>
            </v:rect>
            <v:rect id="_x0000_s1049" style="position:absolute;left:4032;top:9294;width:1824;height:915">
              <v:textbox style="mso-next-textbox:#_x0000_s1049">
                <w:txbxContent>
                  <w:p w:rsidR="002D670D" w:rsidRDefault="002D670D" w:rsidP="009F2AF8">
                    <w:pPr>
                      <w:shd w:val="clear" w:color="auto" w:fill="E5B8B7" w:themeFill="accent2" w:themeFillTint="66"/>
                      <w:jc w:val="center"/>
                    </w:pPr>
                    <w:r>
                      <w:t xml:space="preserve">МО начальных классов </w:t>
                    </w:r>
                  </w:p>
                </w:txbxContent>
              </v:textbox>
            </v:rect>
            <v:rect id="_x0000_s1050" style="position:absolute;left:9124;top:9344;width:2070;height:1020">
              <v:textbox>
                <w:txbxContent>
                  <w:p w:rsidR="002D670D" w:rsidRDefault="002D670D" w:rsidP="009F2AF8">
                    <w:pPr>
                      <w:shd w:val="clear" w:color="auto" w:fill="E5B8B7" w:themeFill="accent2" w:themeFillTint="66"/>
                    </w:pPr>
                    <w:r>
                      <w:t>МО естественно-математических предметов</w:t>
                    </w:r>
                  </w:p>
                </w:txbxContent>
              </v:textbox>
            </v:rect>
            <v:shape id="_x0000_s1051" type="#_x0000_t32" style="position:absolute;left:8134;top:8969;width:1093;height:375" o:connectortype="straight">
              <v:stroke endarrow="block"/>
            </v:shape>
            <v:rect id="_x0000_s1052" style="position:absolute;left:6499;top:9344;width:2085;height:1020">
              <v:textbox>
                <w:txbxContent>
                  <w:p w:rsidR="002D670D" w:rsidRDefault="002D670D" w:rsidP="009F2AF8">
                    <w:pPr>
                      <w:shd w:val="clear" w:color="auto" w:fill="E5B8B7" w:themeFill="accent2" w:themeFillTint="66"/>
                    </w:pPr>
                    <w:r>
                      <w:t>МО гуманитарных предметов</w:t>
                    </w:r>
                  </w:p>
                </w:txbxContent>
              </v:textbox>
            </v:rect>
            <v:shape id="_x0000_s1053" type="#_x0000_t32" style="position:absolute;left:7328;top:8969;width:0;height:375" o:connectortype="straight">
              <v:stroke endarrow="block"/>
            </v:shape>
            <v:shape id="_x0000_s1054" type="#_x0000_t32" style="position:absolute;left:5856;top:8969;width:958;height:375;flip:x" o:connectortype="straight">
              <v:stroke endarrow="block"/>
            </v:shape>
            <v:rect id="_x0000_s1055" style="position:absolute;left:654;top:10555;width:9990;height:600">
              <v:textbox style="mso-next-textbox:#_x0000_s1055">
                <w:txbxContent>
                  <w:p w:rsidR="002D670D" w:rsidRDefault="002D670D" w:rsidP="009F2AF8">
                    <w:pPr>
                      <w:shd w:val="clear" w:color="auto" w:fill="8064A2" w:themeFill="accent4"/>
                      <w:jc w:val="center"/>
                    </w:pPr>
                    <w:r>
                      <w:t>Учащиеся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8584;top:7381;width:1901;height:871;mso-width-relative:margin;mso-height-relative:margin">
              <v:textbox>
                <w:txbxContent>
                  <w:p w:rsidR="002D670D" w:rsidRDefault="002D670D" w:rsidP="009F2AF8">
                    <w:pPr>
                      <w:shd w:val="clear" w:color="auto" w:fill="D99594" w:themeFill="accent2" w:themeFillTint="99"/>
                    </w:pPr>
                    <w:r>
                      <w:t>Заведующая филиалом</w:t>
                    </w:r>
                  </w:p>
                </w:txbxContent>
              </v:textbox>
            </v:shape>
          </v:group>
        </w:pict>
      </w:r>
      <w:r w:rsidR="009F2AF8">
        <w:rPr>
          <w:b/>
          <w:color w:val="0000FF"/>
          <w:sz w:val="20"/>
          <w:szCs w:val="20"/>
        </w:rPr>
        <w:t xml:space="preserve">          </w:t>
      </w: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C23039" w:rsidRDefault="00C23039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180BC5"/>
          <w:sz w:val="24"/>
          <w:szCs w:val="24"/>
        </w:rPr>
      </w:pPr>
      <w:r w:rsidRPr="00312FD7">
        <w:rPr>
          <w:rFonts w:ascii="Times New Roman" w:hAnsi="Times New Roman" w:cs="Times New Roman"/>
          <w:b/>
          <w:color w:val="180BC5"/>
          <w:sz w:val="24"/>
          <w:szCs w:val="24"/>
        </w:rPr>
        <w:lastRenderedPageBreak/>
        <w:t>Особенности образовательного процесса</w:t>
      </w:r>
    </w:p>
    <w:p w:rsidR="009F2AF8" w:rsidRPr="00312FD7" w:rsidRDefault="009F2AF8" w:rsidP="009F2AF8">
      <w:pPr>
        <w:jc w:val="center"/>
        <w:rPr>
          <w:rFonts w:ascii="Times New Roman" w:hAnsi="Times New Roman" w:cs="Times New Roman"/>
          <w:color w:val="180BC5"/>
          <w:sz w:val="24"/>
          <w:szCs w:val="24"/>
        </w:rPr>
      </w:pPr>
      <w:r>
        <w:rPr>
          <w:rFonts w:ascii="Times New Roman" w:hAnsi="Times New Roman" w:cs="Times New Roman"/>
          <w:b/>
          <w:color w:val="180BC5"/>
          <w:sz w:val="24"/>
          <w:szCs w:val="24"/>
        </w:rPr>
        <w:t>Работа по новым ФГОС. Внеурочная деятельность</w:t>
      </w:r>
    </w:p>
    <w:p w:rsidR="009F2AF8" w:rsidRPr="00046498" w:rsidRDefault="009F2AF8" w:rsidP="009F2AF8">
      <w:pPr>
        <w:spacing w:after="0"/>
        <w:ind w:left="567" w:firstLine="141"/>
        <w:jc w:val="both"/>
        <w:rPr>
          <w:rFonts w:ascii="Times New Roman" w:hAnsi="Times New Roman" w:cs="Times New Roman"/>
        </w:rPr>
      </w:pPr>
      <w:r w:rsidRPr="00E7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046498">
        <w:rPr>
          <w:rFonts w:ascii="Times New Roman" w:hAnsi="Times New Roman" w:cs="Times New Roman"/>
        </w:rPr>
        <w:t xml:space="preserve">Начальная школа с 2011 года перешла на федеральные государственные образовательные </w:t>
      </w:r>
      <w:r>
        <w:rPr>
          <w:rFonts w:ascii="Times New Roman" w:hAnsi="Times New Roman" w:cs="Times New Roman"/>
        </w:rPr>
        <w:t xml:space="preserve">                      </w:t>
      </w:r>
      <w:r w:rsidRPr="00046498">
        <w:rPr>
          <w:rFonts w:ascii="Times New Roman" w:hAnsi="Times New Roman" w:cs="Times New Roman"/>
        </w:rPr>
        <w:t>стандарты начального общего образования. В текущем учебном году 1,2,3</w:t>
      </w:r>
      <w:r w:rsidR="00C23039">
        <w:rPr>
          <w:rFonts w:ascii="Times New Roman" w:hAnsi="Times New Roman" w:cs="Times New Roman"/>
        </w:rPr>
        <w:t xml:space="preserve">,4 </w:t>
      </w:r>
      <w:r w:rsidRPr="00046498">
        <w:rPr>
          <w:rFonts w:ascii="Times New Roman" w:hAnsi="Times New Roman" w:cs="Times New Roman"/>
        </w:rPr>
        <w:t xml:space="preserve"> классы учатся по учебно-методическому комплекту «Перспективная начальная школа», позволяющему реализовывать деятельностный подход в обучении.</w:t>
      </w:r>
      <w:r>
        <w:rPr>
          <w:rFonts w:ascii="Times New Roman" w:hAnsi="Times New Roman" w:cs="Times New Roman"/>
        </w:rPr>
        <w:t xml:space="preserve"> Каждый кабинет начальной школы оснащён современным мультимедийным оборудованием. Обучающиеся обеспечены учебниками и учебными пособиями. </w:t>
      </w:r>
    </w:p>
    <w:p w:rsidR="009F2AF8" w:rsidRDefault="009F2AF8" w:rsidP="009F2AF8">
      <w:pPr>
        <w:spacing w:after="0"/>
        <w:ind w:left="567" w:firstLine="141"/>
        <w:jc w:val="both"/>
        <w:rPr>
          <w:rFonts w:ascii="Times New Roman" w:hAnsi="Times New Roman" w:cs="Times New Roman"/>
        </w:rPr>
      </w:pPr>
      <w:r w:rsidRPr="00046498">
        <w:rPr>
          <w:rFonts w:ascii="Times New Roman" w:hAnsi="Times New Roman" w:cs="Times New Roman"/>
        </w:rPr>
        <w:t>Для малышей создаются условия для развития не только на уроке, но во внеурочной деятельн</w:t>
      </w:r>
      <w:r>
        <w:rPr>
          <w:rFonts w:ascii="Times New Roman" w:hAnsi="Times New Roman" w:cs="Times New Roman"/>
        </w:rPr>
        <w:t>ости.</w:t>
      </w:r>
    </w:p>
    <w:p w:rsidR="009F2AF8" w:rsidRDefault="009F2AF8" w:rsidP="009F2AF8">
      <w:pPr>
        <w:pStyle w:val="a6"/>
        <w:ind w:left="567"/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t xml:space="preserve">              </w:t>
      </w:r>
    </w:p>
    <w:p w:rsidR="009F2AF8" w:rsidRDefault="009F2AF8" w:rsidP="009F2AF8">
      <w:pPr>
        <w:pStyle w:val="a6"/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</w:pPr>
    </w:p>
    <w:p w:rsidR="009F2AF8" w:rsidRDefault="009F2AF8" w:rsidP="009F2AF8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color w:val="0000CC"/>
          <w:sz w:val="24"/>
          <w:szCs w:val="24"/>
          <w:lang w:eastAsia="en-US"/>
        </w:rPr>
        <w:t xml:space="preserve">                       </w:t>
      </w:r>
    </w:p>
    <w:p w:rsidR="009F2AF8" w:rsidRDefault="009F2AF8" w:rsidP="009F2AF8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180BC5"/>
          <w:sz w:val="24"/>
          <w:szCs w:val="24"/>
        </w:rPr>
        <w:t xml:space="preserve">                                                                  Среднее и старшее звено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9F2AF8" w:rsidRPr="006E6821" w:rsidRDefault="009F2AF8" w:rsidP="009F2AF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E6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ступень обучения имеет образовательные  программы по всем предметам, составленные на основе государственных стандартов, в которых отражены цели и задачи  обучения, содержание материала, требования к уровню подготовки  обучающихся. На своих уроках учителя используют различные технологии: личностно - ориентированное и информационно-коммуникационное обучение,  дифференцированный и системно – деятельностный подходы, исследовательские методы, метод проектов, групповые формы работы.       </w:t>
      </w:r>
      <w:r w:rsidRPr="006E682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2AF8" w:rsidRPr="006E6821" w:rsidRDefault="009F2AF8" w:rsidP="009F2AF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 xml:space="preserve">           Приоритетными направлениями школы являются следующие направления:</w:t>
      </w:r>
    </w:p>
    <w:p w:rsidR="009F2AF8" w:rsidRPr="006E6821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 xml:space="preserve">        1. Школа – ресурсный центр образовательного округа</w:t>
      </w:r>
    </w:p>
    <w:p w:rsidR="009F2AF8" w:rsidRPr="006E6821" w:rsidRDefault="009F2AF8" w:rsidP="009F2AF8">
      <w:pPr>
        <w:pStyle w:val="a6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 xml:space="preserve">        2. Формирование ценностного отношения подростков к здоровью и здоровому образу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821">
        <w:rPr>
          <w:rFonts w:ascii="Times New Roman" w:hAnsi="Times New Roman" w:cs="Times New Roman"/>
          <w:sz w:val="24"/>
          <w:szCs w:val="24"/>
        </w:rPr>
        <w:t>жизни.</w:t>
      </w:r>
    </w:p>
    <w:p w:rsidR="009F2AF8" w:rsidRPr="006E6821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 xml:space="preserve">        3. Расширение форм взаимодействия семьи и школы.</w:t>
      </w:r>
    </w:p>
    <w:p w:rsidR="009F2AF8" w:rsidRPr="006E6821" w:rsidRDefault="009F2AF8" w:rsidP="009F2AF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E6821">
        <w:rPr>
          <w:rFonts w:ascii="Times New Roman" w:hAnsi="Times New Roman" w:cs="Times New Roman"/>
          <w:sz w:val="24"/>
          <w:szCs w:val="24"/>
        </w:rPr>
        <w:t xml:space="preserve"> работы школы:</w:t>
      </w:r>
    </w:p>
    <w:p w:rsidR="009F2AF8" w:rsidRPr="006E6821" w:rsidRDefault="009F2AF8" w:rsidP="009F2AF8">
      <w:pPr>
        <w:pStyle w:val="a6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>1. Формирование успешной личности через приобретение опыта, на основе которого     возможно  самоопределение и самореализация в открытом информационном обществе.</w:t>
      </w:r>
    </w:p>
    <w:p w:rsidR="009F2AF8" w:rsidRPr="006E6821" w:rsidRDefault="009F2AF8" w:rsidP="009F2AF8">
      <w:pPr>
        <w:pStyle w:val="a6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>2. Создание необходимых условий для успешности участников образовательного процесса на основе инновационного развития школы.</w:t>
      </w:r>
    </w:p>
    <w:p w:rsidR="009F2AF8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682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F2AF8" w:rsidRPr="006E6821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6821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9F2AF8" w:rsidRPr="006E6821" w:rsidRDefault="009F2AF8" w:rsidP="009F2AF8">
      <w:pPr>
        <w:pStyle w:val="a6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>1. Повышение мотивации всех субъектов образовательного процесса к внедрению    инновационных технологий оценивания учебных достижений учащихся в условиях компетентностно-ориентированного образования (портфолио, элективный журнал, электронный каталог книг, блоги).</w:t>
      </w:r>
    </w:p>
    <w:p w:rsidR="009F2AF8" w:rsidRPr="006E6821" w:rsidRDefault="009F2AF8" w:rsidP="009F2AF8">
      <w:pPr>
        <w:pStyle w:val="a6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>2. Формирование модели внутренней экспертизы деятельности школы и аудита систем управления качеством образования.</w:t>
      </w:r>
    </w:p>
    <w:p w:rsidR="009F2AF8" w:rsidRPr="006E6821" w:rsidRDefault="009F2AF8" w:rsidP="009F2AF8">
      <w:pPr>
        <w:pStyle w:val="a6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>3. Развитие форм организации ученического самоуправления в целях формирования  правовой  грамотности и гражданского воспитания школьников.</w:t>
      </w: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Default="009F2AF8" w:rsidP="009F2AF8">
      <w:pPr>
        <w:rPr>
          <w:b/>
          <w:color w:val="0000FF"/>
          <w:sz w:val="20"/>
          <w:szCs w:val="20"/>
        </w:rPr>
      </w:pPr>
    </w:p>
    <w:p w:rsidR="009F2AF8" w:rsidRPr="00924A99" w:rsidRDefault="009F2AF8" w:rsidP="009F2AF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C5C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</w:t>
      </w:r>
      <w:r w:rsidRPr="00FC5C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Результаты оценки качества образования</w:t>
      </w:r>
    </w:p>
    <w:p w:rsidR="009F2AF8" w:rsidRPr="00FC5C9E" w:rsidRDefault="009F2AF8" w:rsidP="009F2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9E">
        <w:rPr>
          <w:rFonts w:ascii="Times New Roman" w:hAnsi="Times New Roman" w:cs="Times New Roman"/>
          <w:sz w:val="24"/>
          <w:szCs w:val="24"/>
        </w:rPr>
        <w:t>Крайне важной является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школы по вооружению обучающихся </w:t>
      </w:r>
      <w:r w:rsidRPr="00FC5C9E">
        <w:rPr>
          <w:rFonts w:ascii="Times New Roman" w:hAnsi="Times New Roman" w:cs="Times New Roman"/>
          <w:sz w:val="24"/>
          <w:szCs w:val="24"/>
        </w:rPr>
        <w:t xml:space="preserve"> базовыми знаниями по предупреждению неуспеваемости. В ходе выбора направлений развития школы постоянному анализу подвергается показатель уровня успешности и качества обученности учащихся</w:t>
      </w:r>
    </w:p>
    <w:p w:rsidR="009F2AF8" w:rsidRDefault="009F2AF8" w:rsidP="009F2A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</w:p>
    <w:p w:rsidR="009F2AF8" w:rsidRPr="0089471A" w:rsidRDefault="009F2AF8" w:rsidP="009F2AF8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</w:t>
      </w:r>
      <w:r w:rsidRPr="009521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Качество знаний обучающихся </w:t>
      </w:r>
    </w:p>
    <w:tbl>
      <w:tblPr>
        <w:tblStyle w:val="a4"/>
        <w:tblpPr w:leftFromText="180" w:rightFromText="180" w:vertAnchor="text" w:horzAnchor="margin" w:tblpXSpec="center" w:tblpY="357"/>
        <w:tblW w:w="0" w:type="auto"/>
        <w:tblLook w:val="04A0"/>
      </w:tblPr>
      <w:tblGrid>
        <w:gridCol w:w="1101"/>
        <w:gridCol w:w="1984"/>
        <w:gridCol w:w="1985"/>
        <w:gridCol w:w="2268"/>
        <w:gridCol w:w="2233"/>
      </w:tblGrid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1985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  <w:tc>
          <w:tcPr>
            <w:tcW w:w="2268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4,3</w:t>
            </w:r>
          </w:p>
        </w:tc>
        <w:tc>
          <w:tcPr>
            <w:tcW w:w="2233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 4,2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4,1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4,3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3,9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62%</w:t>
            </w:r>
          </w:p>
        </w:tc>
        <w:tc>
          <w:tcPr>
            <w:tcW w:w="2268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027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 3,8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 3,7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 4,</w:t>
            </w:r>
            <w:r w:rsidR="004A0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9F2AF8" w:rsidRPr="009521D3" w:rsidTr="009F2AF8">
        <w:tc>
          <w:tcPr>
            <w:tcW w:w="1101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84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="009F2AF8" w:rsidRPr="0095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F2AF8" w:rsidRPr="009521D3" w:rsidRDefault="004A0271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2233" w:type="dxa"/>
          </w:tcPr>
          <w:p w:rsidR="009F2AF8" w:rsidRPr="009521D3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9F2AF8" w:rsidRPr="009521D3" w:rsidRDefault="009F2AF8" w:rsidP="009F2AF8">
      <w:pPr>
        <w:rPr>
          <w:rFonts w:ascii="Times New Roman" w:hAnsi="Times New Roman" w:cs="Times New Roman"/>
          <w:sz w:val="24"/>
          <w:szCs w:val="24"/>
        </w:rPr>
      </w:pPr>
    </w:p>
    <w:p w:rsidR="009F2AF8" w:rsidRPr="009521D3" w:rsidRDefault="009F2AF8" w:rsidP="009F2AF8">
      <w:pPr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rPr>
          <w:sz w:val="28"/>
          <w:szCs w:val="28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9F2AF8" w:rsidRPr="009521D3" w:rsidRDefault="009F2AF8" w:rsidP="009F2AF8">
      <w:pPr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521D3">
        <w:rPr>
          <w:rFonts w:ascii="Times New Roman" w:hAnsi="Times New Roman" w:cs="Times New Roman"/>
          <w:i/>
          <w:color w:val="0000FF"/>
          <w:sz w:val="24"/>
          <w:szCs w:val="24"/>
        </w:rPr>
        <w:t>Сравнительный анализ обученности по школе уч-ся со 2 по 11 классы:</w:t>
      </w:r>
    </w:p>
    <w:tbl>
      <w:tblPr>
        <w:tblStyle w:val="a4"/>
        <w:tblW w:w="0" w:type="auto"/>
        <w:tblInd w:w="608" w:type="dxa"/>
        <w:tblLook w:val="01E0"/>
      </w:tblPr>
      <w:tblGrid>
        <w:gridCol w:w="2628"/>
        <w:gridCol w:w="2157"/>
        <w:gridCol w:w="2393"/>
        <w:gridCol w:w="2393"/>
      </w:tblGrid>
      <w:tr w:rsidR="009F2AF8" w:rsidRPr="00FC5C9E" w:rsidTr="009F2AF8">
        <w:tc>
          <w:tcPr>
            <w:tcW w:w="2628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2AF8" w:rsidRPr="00FC5C9E" w:rsidRDefault="004A0271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  <w:r w:rsidR="009F2AF8" w:rsidRPr="00FC5C9E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393" w:type="dxa"/>
          </w:tcPr>
          <w:p w:rsidR="009F2AF8" w:rsidRPr="00FC5C9E" w:rsidRDefault="004A0271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  <w:r w:rsidR="009F2AF8" w:rsidRPr="00FC5C9E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93" w:type="dxa"/>
          </w:tcPr>
          <w:p w:rsidR="009F2AF8" w:rsidRPr="00FC5C9E" w:rsidRDefault="004A0271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  <w:r w:rsidR="009F2AF8" w:rsidRPr="00FC5C9E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9F2AF8" w:rsidRPr="00FC5C9E" w:rsidTr="009F2AF8">
        <w:tc>
          <w:tcPr>
            <w:tcW w:w="2628" w:type="dxa"/>
          </w:tcPr>
          <w:p w:rsidR="009F2AF8" w:rsidRPr="00FC5C9E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>Уч-ся, занимающиеся на «4» и «5»</w:t>
            </w:r>
          </w:p>
        </w:tc>
        <w:tc>
          <w:tcPr>
            <w:tcW w:w="2157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27</w:t>
            </w:r>
          </w:p>
          <w:p w:rsidR="009F2AF8" w:rsidRPr="00FC5C9E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F8" w:rsidRPr="00FC5C9E" w:rsidTr="009F2AF8">
        <w:tc>
          <w:tcPr>
            <w:tcW w:w="2628" w:type="dxa"/>
          </w:tcPr>
          <w:p w:rsidR="009F2AF8" w:rsidRPr="00FC5C9E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>Процент качества знаний:</w:t>
            </w:r>
          </w:p>
          <w:p w:rsidR="009F2AF8" w:rsidRPr="00FC5C9E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57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027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4A0271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2AF8" w:rsidRPr="00FC5C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AF8" w:rsidRPr="00FC5C9E" w:rsidTr="009F2AF8">
        <w:tc>
          <w:tcPr>
            <w:tcW w:w="2628" w:type="dxa"/>
          </w:tcPr>
          <w:p w:rsidR="009F2AF8" w:rsidRPr="00FC5C9E" w:rsidRDefault="009F2AF8" w:rsidP="009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>Успеваемость по школе</w:t>
            </w:r>
          </w:p>
        </w:tc>
        <w:tc>
          <w:tcPr>
            <w:tcW w:w="2157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4A0271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F2AF8" w:rsidRPr="00FC5C9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C5C9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9F2AF8" w:rsidRPr="00FC5C9E" w:rsidRDefault="009F2AF8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8" w:rsidRPr="00FC5C9E" w:rsidRDefault="004A0271" w:rsidP="009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2AF8" w:rsidRPr="00FC5C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2AF8" w:rsidRPr="00FC5C9E" w:rsidRDefault="009F2AF8" w:rsidP="009F2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 w:rsidRPr="00FC5C9E">
        <w:rPr>
          <w:rFonts w:ascii="Times New Roman" w:hAnsi="Times New Roman" w:cs="Times New Roman"/>
          <w:sz w:val="24"/>
          <w:szCs w:val="24"/>
        </w:rPr>
        <w:tab/>
      </w:r>
      <w:r w:rsidRPr="004A0271">
        <w:rPr>
          <w:rFonts w:ascii="Times New Roman" w:hAnsi="Times New Roman" w:cs="Times New Roman"/>
          <w:color w:val="000000" w:themeColor="text1"/>
          <w:sz w:val="24"/>
          <w:szCs w:val="24"/>
        </w:rPr>
        <w:t>Из данного сравнительного анализа видно, что качество знаний  постоянно возрастает, ч</w:t>
      </w:r>
      <w:r w:rsidRPr="00FC5C9E">
        <w:rPr>
          <w:rFonts w:ascii="Times New Roman" w:hAnsi="Times New Roman" w:cs="Times New Roman"/>
          <w:sz w:val="24"/>
          <w:szCs w:val="24"/>
        </w:rPr>
        <w:t>то связано с высоким процентом детей, успешно выстраивающихся свою дальнейшую перспективу образования. Данному процессу способствует целенаправленная профессиональная работа среди выпускников. Это говорит о том, что в школе сложилась серьёзная система использования дифференцированного, разноуровневого подхода для максимального эффективного процесса развития и обучения детей с различными способностями к обучению, мотивационными установками и образовательными потребностями.</w:t>
      </w: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3039" w:rsidRDefault="00C23039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039" w:rsidRDefault="00C23039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039" w:rsidRDefault="00C23039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271" w:rsidRDefault="004A0271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271" w:rsidRDefault="004A0271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039" w:rsidRPr="00E722E0" w:rsidRDefault="00C23039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center"/>
        <w:rPr>
          <w:rFonts w:ascii="Times New Roman" w:hAnsi="Times New Roman" w:cs="Times New Roman"/>
          <w:b/>
          <w:color w:val="0000FF"/>
        </w:rPr>
      </w:pPr>
      <w:r w:rsidRPr="00F86F87">
        <w:rPr>
          <w:rFonts w:ascii="Times New Roman" w:hAnsi="Times New Roman" w:cs="Times New Roman"/>
          <w:b/>
          <w:color w:val="0000FF"/>
        </w:rPr>
        <w:t>Результаты итоговой аттестации</w:t>
      </w:r>
    </w:p>
    <w:p w:rsidR="009F2AF8" w:rsidRPr="00F86F87" w:rsidRDefault="009F2AF8" w:rsidP="009F2AF8">
      <w:pPr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593"/>
        <w:gridCol w:w="2593"/>
        <w:gridCol w:w="2593"/>
      </w:tblGrid>
      <w:tr w:rsidR="009F2AF8" w:rsidRPr="00F86F87" w:rsidTr="009F2AF8">
        <w:tc>
          <w:tcPr>
            <w:tcW w:w="2593" w:type="dxa"/>
          </w:tcPr>
          <w:p w:rsidR="009F2AF8" w:rsidRPr="00F86F87" w:rsidRDefault="009F2AF8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8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93" w:type="dxa"/>
          </w:tcPr>
          <w:p w:rsidR="009F2AF8" w:rsidRPr="00F86F87" w:rsidRDefault="009F2AF8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87">
              <w:rPr>
                <w:rFonts w:ascii="Times New Roman" w:hAnsi="Times New Roman" w:cs="Times New Roman"/>
                <w:sz w:val="24"/>
                <w:szCs w:val="24"/>
              </w:rPr>
              <w:t>Количество экзаменующихся</w:t>
            </w:r>
          </w:p>
        </w:tc>
        <w:tc>
          <w:tcPr>
            <w:tcW w:w="2593" w:type="dxa"/>
          </w:tcPr>
          <w:p w:rsidR="009F2AF8" w:rsidRPr="00F86F87" w:rsidRDefault="009F2AF8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8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на «4» и «5»</w:t>
            </w:r>
          </w:p>
        </w:tc>
        <w:tc>
          <w:tcPr>
            <w:tcW w:w="2593" w:type="dxa"/>
          </w:tcPr>
          <w:p w:rsidR="009F2AF8" w:rsidRPr="00F86F87" w:rsidRDefault="009F2AF8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87">
              <w:rPr>
                <w:rFonts w:ascii="Times New Roman" w:hAnsi="Times New Roman" w:cs="Times New Roman"/>
                <w:sz w:val="24"/>
                <w:szCs w:val="24"/>
              </w:rPr>
              <w:t>Процент качества знаний</w:t>
            </w:r>
          </w:p>
        </w:tc>
      </w:tr>
      <w:tr w:rsidR="009F2AF8" w:rsidRPr="00F86F87" w:rsidTr="009F2AF8">
        <w:tc>
          <w:tcPr>
            <w:tcW w:w="2593" w:type="dxa"/>
          </w:tcPr>
          <w:p w:rsidR="009F2AF8" w:rsidRPr="00F86F87" w:rsidRDefault="004A0271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F2AF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9F2AF8" w:rsidRPr="00F86F87" w:rsidRDefault="009F2AF8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9F2AF8" w:rsidRPr="00F86F87" w:rsidRDefault="004A0271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</w:t>
            </w:r>
            <w:r w:rsidR="009F2A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93" w:type="dxa"/>
          </w:tcPr>
          <w:p w:rsidR="009F2AF8" w:rsidRPr="00F86F87" w:rsidRDefault="004A0271" w:rsidP="009F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2A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2AF8" w:rsidRPr="00F86F87" w:rsidRDefault="009F2AF8" w:rsidP="009F2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AF8" w:rsidRPr="004A0271" w:rsidRDefault="009F2AF8" w:rsidP="004A0271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2303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9F2AF8" w:rsidRPr="00A01CA5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A01C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Анализ результатов итоговой аттестации за курс средней школы</w:t>
      </w:r>
    </w:p>
    <w:p w:rsidR="009F2AF8" w:rsidRPr="00A01CA5" w:rsidRDefault="009F2AF8" w:rsidP="004A0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9F2AF8" w:rsidRPr="006E6821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2AF8" w:rsidRPr="006E6821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A0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2013/ 2014</w:t>
      </w:r>
      <w:r w:rsidRPr="006E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в 11-ом классе обучалось 4 ученика</w:t>
      </w:r>
      <w:r w:rsidRPr="006E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все  учащиеся  11 класса были допущены к итоговой аттестации, успешно ее выдержали и получили документ об образовании соответствующего образца. Учащиеся 11 класса сдавали два обязательных экзамена в форме ЕГЭ по русскому языку и математике. Третий экзамен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6E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выбору,</w:t>
      </w:r>
      <w:r w:rsidR="00B9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физика – 2 обучающихся.</w:t>
      </w:r>
    </w:p>
    <w:p w:rsidR="009F2AF8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1483" w:type="dxa"/>
        <w:tblInd w:w="-176" w:type="dxa"/>
        <w:tblLayout w:type="fixed"/>
        <w:tblLook w:val="04A0"/>
      </w:tblPr>
      <w:tblGrid>
        <w:gridCol w:w="851"/>
        <w:gridCol w:w="851"/>
        <w:gridCol w:w="850"/>
        <w:gridCol w:w="993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851"/>
      </w:tblGrid>
      <w:tr w:rsidR="009F2AF8" w:rsidRPr="00521B2A" w:rsidTr="009F2AF8">
        <w:trPr>
          <w:trHeight w:val="462"/>
        </w:trPr>
        <w:tc>
          <w:tcPr>
            <w:tcW w:w="851" w:type="dxa"/>
            <w:vMerge w:val="restart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843" w:type="dxa"/>
            <w:gridSpan w:val="2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AF8" w:rsidRPr="00521B2A" w:rsidTr="009F2AF8">
        <w:trPr>
          <w:trHeight w:val="417"/>
        </w:trPr>
        <w:tc>
          <w:tcPr>
            <w:tcW w:w="851" w:type="dxa"/>
            <w:vMerge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сдававших</w:t>
            </w:r>
          </w:p>
        </w:tc>
        <w:tc>
          <w:tcPr>
            <w:tcW w:w="993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сдававших</w:t>
            </w: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сдававших</w:t>
            </w: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сдававших</w:t>
            </w:r>
          </w:p>
        </w:tc>
        <w:tc>
          <w:tcPr>
            <w:tcW w:w="708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сдававших</w:t>
            </w: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сдававших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9F2AF8" w:rsidRPr="00521B2A" w:rsidTr="009F2AF8">
        <w:trPr>
          <w:trHeight w:val="671"/>
        </w:trPr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2AF8" w:rsidRPr="00521B2A" w:rsidRDefault="009F2AF8" w:rsidP="009F2AF8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AF8" w:rsidRPr="00521B2A" w:rsidRDefault="009F2AF8" w:rsidP="009F2AF8">
            <w:pPr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>37,33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2AF8" w:rsidRPr="00521B2A" w:rsidRDefault="009F2AF8" w:rsidP="009F2AF8">
            <w:pPr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AF8" w:rsidRPr="00521B2A" w:rsidTr="009F2AF8">
        <w:trPr>
          <w:trHeight w:val="671"/>
        </w:trPr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3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 59,25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08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>59,66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46,5</w:t>
            </w:r>
          </w:p>
        </w:tc>
        <w:tc>
          <w:tcPr>
            <w:tcW w:w="850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9F2AF8" w:rsidRPr="00521B2A" w:rsidRDefault="009F2AF8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36BF" w:rsidRPr="00521B2A" w:rsidTr="009F2AF8">
        <w:trPr>
          <w:trHeight w:val="671"/>
        </w:trPr>
        <w:tc>
          <w:tcPr>
            <w:tcW w:w="851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851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53,25</w:t>
            </w:r>
          </w:p>
        </w:tc>
        <w:tc>
          <w:tcPr>
            <w:tcW w:w="850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8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850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</w:tcPr>
          <w:p w:rsidR="00B936BF" w:rsidRPr="00521B2A" w:rsidRDefault="00B936BF" w:rsidP="009F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9F2AF8" w:rsidRPr="006E6821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2AF8" w:rsidRPr="006E6821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2AF8" w:rsidRPr="006E6821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6E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государственной аттестации обучающихся  9-го и 11-го  классов школа руководствовалась Положением о проведении</w:t>
      </w:r>
      <w:r w:rsidRPr="006E6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итоговой аттестации, разработанной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документами  Министерства </w:t>
      </w:r>
      <w:r w:rsidRPr="006E6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   Тверской    области, отдела образования Кашинского район.</w:t>
      </w: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9F2AF8" w:rsidRPr="00924A99" w:rsidRDefault="009F2AF8" w:rsidP="009F2AF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24A99">
        <w:rPr>
          <w:rFonts w:ascii="Times New Roman" w:hAnsi="Times New Roman" w:cs="Times New Roman"/>
          <w:b/>
          <w:color w:val="0000CC"/>
          <w:sz w:val="24"/>
          <w:szCs w:val="24"/>
        </w:rPr>
        <w:t>Воспитательная система школы</w:t>
      </w:r>
    </w:p>
    <w:p w:rsidR="009F2AF8" w:rsidRPr="00CD7D87" w:rsidRDefault="009F2AF8" w:rsidP="009F2AF8">
      <w:pPr>
        <w:pStyle w:val="ad"/>
      </w:pPr>
      <w:r w:rsidRPr="00CD7D87">
        <w:t xml:space="preserve">    К числу “сильных” сторон организации воспитательного процесса в школе, проявляемых в жизнедеятельности учебного заведения в течение многих лет, следует отнести эффективное использование в воспитательной практике коллективной творческой деятельности, опыт и традиции школы в эстетическом воспитании и образовании.</w:t>
      </w:r>
    </w:p>
    <w:p w:rsidR="009F2AF8" w:rsidRPr="00CD7D87" w:rsidRDefault="009F2AF8" w:rsidP="009F2AF8">
      <w:pPr>
        <w:pStyle w:val="ad"/>
      </w:pPr>
      <w:r w:rsidRPr="00CD7D87">
        <w:rPr>
          <w:b/>
          <w:bCs/>
        </w:rPr>
        <w:t>Наиболее важные достижения работы:</w:t>
      </w:r>
      <w:r w:rsidRPr="00CD7D87">
        <w:t xml:space="preserve"> </w:t>
      </w:r>
    </w:p>
    <w:p w:rsidR="009F2AF8" w:rsidRPr="00CD7D87" w:rsidRDefault="009F2AF8" w:rsidP="009F2A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7D87">
        <w:rPr>
          <w:rFonts w:ascii="Times New Roman" w:hAnsi="Times New Roman" w:cs="Times New Roman"/>
          <w:sz w:val="24"/>
          <w:szCs w:val="24"/>
        </w:rPr>
        <w:t xml:space="preserve">Более эффективным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9F2AF8" w:rsidRPr="00CD7D87" w:rsidRDefault="009F2AF8" w:rsidP="009F2A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7D87">
        <w:rPr>
          <w:rFonts w:ascii="Times New Roman" w:hAnsi="Times New Roman" w:cs="Times New Roman"/>
          <w:sz w:val="24"/>
          <w:szCs w:val="24"/>
        </w:rPr>
        <w:t xml:space="preserve">Разработана и осуществляется программа адаптации первоклассников и пятиклассников. </w:t>
      </w:r>
    </w:p>
    <w:p w:rsidR="009F2AF8" w:rsidRPr="00CD7D87" w:rsidRDefault="009F2AF8" w:rsidP="009F2A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7D87">
        <w:rPr>
          <w:rFonts w:ascii="Times New Roman" w:hAnsi="Times New Roman" w:cs="Times New Roman"/>
          <w:sz w:val="24"/>
          <w:szCs w:val="24"/>
        </w:rPr>
        <w:t xml:space="preserve">Наблюдается ежегодный рост удовлетворенности учащихся и родителей жизнедеятельностью в школе. </w:t>
      </w:r>
    </w:p>
    <w:p w:rsidR="009F2AF8" w:rsidRPr="00CD7D87" w:rsidRDefault="009F2AF8" w:rsidP="009F2A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7D87">
        <w:rPr>
          <w:rFonts w:ascii="Times New Roman" w:hAnsi="Times New Roman" w:cs="Times New Roman"/>
          <w:sz w:val="24"/>
          <w:szCs w:val="24"/>
        </w:rPr>
        <w:t>Значительно обогатился теоретический и технологический арсенал педагогического коллектива, деятельность которого стала более целенаправленной, системной, личностно ориентированной</w:t>
      </w:r>
      <w:r w:rsidRPr="00CD7D87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</w:p>
    <w:p w:rsidR="009F2AF8" w:rsidRPr="00CD7D87" w:rsidRDefault="009F2AF8" w:rsidP="009F2A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7D87">
        <w:rPr>
          <w:rFonts w:ascii="Times New Roman" w:hAnsi="Times New Roman" w:cs="Times New Roman"/>
          <w:sz w:val="24"/>
          <w:szCs w:val="24"/>
        </w:rPr>
        <w:t xml:space="preserve">Разработана система организации летнего отдыха и трудоустройства школьников. </w:t>
      </w:r>
    </w:p>
    <w:p w:rsidR="00DC7DD4" w:rsidRDefault="00DC7DD4" w:rsidP="009F2A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F2AF8" w:rsidRDefault="00F469AD" w:rsidP="009F2A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469AD">
        <w:rPr>
          <w:noProof/>
        </w:rPr>
        <w:pict>
          <v:rect id="_x0000_s1091" style="position:absolute;margin-left:73.65pt;margin-top:18.25pt;width:357pt;height:38.25pt;z-index:-251628544">
            <v:textbox style="mso-next-textbox:#_x0000_s1091">
              <w:txbxContent>
                <w:p w:rsidR="002D670D" w:rsidRPr="00E106DE" w:rsidRDefault="002D670D" w:rsidP="009F2AF8"/>
              </w:txbxContent>
            </v:textbox>
          </v:rect>
        </w:pict>
      </w:r>
    </w:p>
    <w:p w:rsidR="009F2AF8" w:rsidRPr="00E106DE" w:rsidRDefault="00F469AD" w:rsidP="009F2AF8">
      <w:pPr>
        <w:tabs>
          <w:tab w:val="left" w:pos="2790"/>
          <w:tab w:val="center" w:pos="5158"/>
        </w:tabs>
        <w:spacing w:before="100" w:beforeAutospacing="1" w:after="100" w:afterAutospacing="1"/>
        <w:ind w:left="360"/>
        <w:rPr>
          <w:rFonts w:ascii="Times New Roman" w:hAnsi="Times New Roman" w:cs="Times New Roman"/>
          <w:b/>
          <w:color w:val="0000CC"/>
        </w:rPr>
      </w:pPr>
      <w:r w:rsidRPr="00F469AD">
        <w:rPr>
          <w:b/>
          <w:noProof/>
        </w:rPr>
        <w:pict>
          <v:line id="_x0000_s1083" style="position:absolute;left:0;text-align:left;z-index:251679744" from="352.05pt,26.65pt" to="441.15pt,71.45pt">
            <v:stroke endarrow="block"/>
          </v:line>
        </w:pict>
      </w:r>
      <w:r w:rsidRPr="00F469AD">
        <w:rPr>
          <w:b/>
          <w:noProof/>
        </w:rPr>
        <w:pict>
          <v:line id="_x0000_s1081" style="position:absolute;left:0;text-align:left;flip:x;z-index:251677696" from="48pt,26.65pt" to="147pt,85.65pt">
            <v:stroke endarrow="block"/>
          </v:line>
        </w:pict>
      </w:r>
      <w:r w:rsidR="009F2AF8">
        <w:rPr>
          <w:b/>
        </w:rPr>
        <w:t xml:space="preserve">                             </w:t>
      </w:r>
      <w:r w:rsidR="009F2AF8" w:rsidRPr="00E106DE">
        <w:rPr>
          <w:rFonts w:ascii="Times New Roman" w:hAnsi="Times New Roman" w:cs="Times New Roman"/>
          <w:b/>
          <w:color w:val="0000CC"/>
        </w:rPr>
        <w:t>Модель воспитательной системы М</w:t>
      </w:r>
      <w:r w:rsidR="009F2AF8">
        <w:rPr>
          <w:rFonts w:ascii="Times New Roman" w:hAnsi="Times New Roman" w:cs="Times New Roman"/>
          <w:b/>
          <w:color w:val="0000CC"/>
        </w:rPr>
        <w:t>Б</w:t>
      </w:r>
      <w:r w:rsidR="009F2AF8" w:rsidRPr="00E106DE">
        <w:rPr>
          <w:rFonts w:ascii="Times New Roman" w:hAnsi="Times New Roman" w:cs="Times New Roman"/>
          <w:b/>
          <w:color w:val="0000CC"/>
        </w:rPr>
        <w:t>ОУ</w:t>
      </w:r>
      <w:r w:rsidR="009F2AF8">
        <w:rPr>
          <w:rFonts w:ascii="Times New Roman" w:hAnsi="Times New Roman" w:cs="Times New Roman"/>
          <w:b/>
          <w:color w:val="0000CC"/>
        </w:rPr>
        <w:t xml:space="preserve">  </w:t>
      </w:r>
      <w:r w:rsidR="009F2AF8" w:rsidRPr="00E106DE">
        <w:rPr>
          <w:rFonts w:ascii="Times New Roman" w:hAnsi="Times New Roman" w:cs="Times New Roman"/>
          <w:b/>
          <w:color w:val="0000CC"/>
        </w:rPr>
        <w:t>Пестриковской СОШ</w:t>
      </w:r>
    </w:p>
    <w:p w:rsidR="009F2AF8" w:rsidRPr="00104D81" w:rsidRDefault="00F469AD" w:rsidP="009F2AF8">
      <w:pPr>
        <w:rPr>
          <w:b/>
        </w:rPr>
      </w:pPr>
      <w:r>
        <w:rPr>
          <w:b/>
          <w:noProof/>
        </w:rPr>
        <w:pict>
          <v:line id="_x0000_s1082" style="position:absolute;z-index:251678720" from="261pt,1.6pt" to="261pt,57.1pt">
            <v:stroke endarrow="block"/>
          </v:line>
        </w:pict>
      </w:r>
    </w:p>
    <w:p w:rsidR="009F2AF8" w:rsidRPr="00DE34AF" w:rsidRDefault="00F469AD" w:rsidP="009F2AF8">
      <w:r>
        <w:rPr>
          <w:noProof/>
        </w:rPr>
        <w:pict>
          <v:rect id="_x0000_s1086" style="position:absolute;margin-left:364.5pt;margin-top:22.65pt;width:126pt;height:54pt;z-index:251682816">
            <v:textbox>
              <w:txbxContent>
                <w:p w:rsidR="002D670D" w:rsidRPr="00E106DE" w:rsidRDefault="002D670D" w:rsidP="009F2A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06DE">
                    <w:rPr>
                      <w:rFonts w:ascii="Times New Roman" w:hAnsi="Times New Roman" w:cs="Times New Roman"/>
                    </w:rPr>
                    <w:t>Проектно-исследовательская деятельность</w:t>
                  </w:r>
                </w:p>
              </w:txbxContent>
            </v:textbox>
          </v:rect>
        </w:pict>
      </w:r>
    </w:p>
    <w:p w:rsidR="009F2AF8" w:rsidRPr="00DE34AF" w:rsidRDefault="00F469AD" w:rsidP="009F2AF8">
      <w:r w:rsidRPr="00F469AD">
        <w:rPr>
          <w:rFonts w:ascii="Times New Roman" w:hAnsi="Times New Roman" w:cs="Times New Roman"/>
          <w:b/>
          <w:noProof/>
          <w:color w:val="0000CC"/>
        </w:rPr>
        <w:pict>
          <v:rect id="_x0000_s1085" style="position:absolute;margin-left:221.25pt;margin-top:6.2pt;width:81pt;height:45pt;z-index:251681792">
            <v:textbox style="mso-next-textbox:#_x0000_s1085">
              <w:txbxContent>
                <w:p w:rsidR="002D670D" w:rsidRPr="00E106DE" w:rsidRDefault="002D670D" w:rsidP="009F2AF8">
                  <w:pPr>
                    <w:rPr>
                      <w:rFonts w:ascii="Times New Roman" w:hAnsi="Times New Roman" w:cs="Times New Roman"/>
                    </w:rPr>
                  </w:pPr>
                  <w:r w:rsidRPr="00E106DE">
                    <w:rPr>
                      <w:rFonts w:ascii="Times New Roman" w:hAnsi="Times New Roman" w:cs="Times New Roman"/>
                    </w:rPr>
                    <w:t>Внеучебное общение</w:t>
                  </w:r>
                </w:p>
              </w:txbxContent>
            </v:textbox>
          </v:rect>
        </w:pict>
      </w:r>
      <w:r w:rsidRPr="00F469AD">
        <w:rPr>
          <w:rFonts w:ascii="Times New Roman" w:hAnsi="Times New Roman" w:cs="Times New Roman"/>
          <w:b/>
          <w:noProof/>
          <w:color w:val="0000CC"/>
        </w:rPr>
        <w:pict>
          <v:rect id="_x0000_s1084" style="position:absolute;margin-left:6pt;margin-top:11.5pt;width:81pt;height:36pt;z-index:251680768">
            <v:textbox style="mso-next-textbox:#_x0000_s1084">
              <w:txbxContent>
                <w:p w:rsidR="002D670D" w:rsidRPr="00E106DE" w:rsidRDefault="002D670D" w:rsidP="009F2AF8">
                  <w:pPr>
                    <w:rPr>
                      <w:rFonts w:ascii="Times New Roman" w:hAnsi="Times New Roman" w:cs="Times New Roman"/>
                    </w:rPr>
                  </w:pPr>
                  <w:r w:rsidRPr="00E106DE">
                    <w:rPr>
                      <w:rFonts w:ascii="Times New Roman" w:hAnsi="Times New Roman" w:cs="Times New Roman"/>
                    </w:rPr>
                    <w:t>Учебное общение</w:t>
                  </w:r>
                </w:p>
              </w:txbxContent>
            </v:textbox>
          </v:rect>
        </w:pict>
      </w:r>
    </w:p>
    <w:p w:rsidR="009F2AF8" w:rsidRPr="00DE34AF" w:rsidRDefault="009F2AF8" w:rsidP="009F2AF8"/>
    <w:p w:rsidR="009F2AF8" w:rsidRPr="00DE34AF" w:rsidRDefault="00F469AD" w:rsidP="009F2AF8">
      <w:r>
        <w:rPr>
          <w:noProof/>
        </w:rPr>
        <w:pict>
          <v:line id="_x0000_s1089" style="position:absolute;flip:x;z-index:251685888" from="352.05pt,.05pt" to="458.4pt,59.8pt">
            <v:stroke endarrow="block"/>
          </v:line>
        </w:pict>
      </w:r>
      <w:r w:rsidRPr="00F469AD">
        <w:rPr>
          <w:rFonts w:ascii="Times New Roman" w:hAnsi="Times New Roman" w:cs="Times New Roman"/>
          <w:b/>
          <w:noProof/>
          <w:color w:val="0000CC"/>
        </w:rPr>
        <w:pict>
          <v:line id="_x0000_s1087" style="position:absolute;z-index:251683840" from="36.15pt,.3pt" to="130.65pt,59.8pt">
            <v:stroke endarrow="block"/>
          </v:line>
        </w:pict>
      </w:r>
      <w:r w:rsidRPr="00F469AD">
        <w:rPr>
          <w:rFonts w:ascii="Times New Roman" w:hAnsi="Times New Roman" w:cs="Times New Roman"/>
          <w:b/>
          <w:noProof/>
          <w:color w:val="0000CC"/>
        </w:rPr>
        <w:pict>
          <v:line id="_x0000_s1088" style="position:absolute;z-index:251684864" from="261pt,.3pt" to="261pt,53.55pt">
            <v:stroke endarrow="block"/>
          </v:line>
        </w:pict>
      </w:r>
    </w:p>
    <w:p w:rsidR="009F2AF8" w:rsidRPr="00DE34AF" w:rsidRDefault="009F2AF8" w:rsidP="009F2AF8"/>
    <w:p w:rsidR="009F2AF8" w:rsidRPr="00DE34AF" w:rsidRDefault="00F469AD" w:rsidP="009F2AF8">
      <w:r>
        <w:rPr>
          <w:noProof/>
        </w:rPr>
        <w:pict>
          <v:rect id="_x0000_s1090" style="position:absolute;margin-left:36.15pt;margin-top:8.95pt;width:447.15pt;height:72.75pt;z-index:251686912">
            <v:textbox style="mso-next-textbox:#_x0000_s1090">
              <w:txbxContent>
                <w:p w:rsidR="002D670D" w:rsidRDefault="002D670D" w:rsidP="009F2A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06DE">
                    <w:rPr>
                      <w:rFonts w:ascii="Times New Roman" w:hAnsi="Times New Roman" w:cs="Times New Roman"/>
                      <w:b/>
                    </w:rPr>
                    <w:t>Воспитание</w:t>
                  </w:r>
                </w:p>
                <w:p w:rsidR="002D670D" w:rsidRPr="00E106DE" w:rsidRDefault="002D670D" w:rsidP="009F2A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06DE">
                    <w:rPr>
                      <w:rFonts w:ascii="Times New Roman" w:hAnsi="Times New Roman" w:cs="Times New Roman"/>
                    </w:rPr>
                    <w:t>активного, инициативного, самостоятельного гражданина, просвещённого, культурного человека, заботливого семьянина и мастера в своём профессиональном деле, способного к постоянному жизненному самосовершенствованию</w:t>
                  </w:r>
                </w:p>
              </w:txbxContent>
            </v:textbox>
          </v:rect>
        </w:pict>
      </w:r>
    </w:p>
    <w:p w:rsidR="009F2AF8" w:rsidRPr="00DE34AF" w:rsidRDefault="009F2AF8" w:rsidP="009F2AF8">
      <w:pPr>
        <w:jc w:val="center"/>
      </w:pPr>
    </w:p>
    <w:p w:rsidR="009F2AF8" w:rsidRPr="00DE34AF" w:rsidRDefault="009F2AF8" w:rsidP="009F2AF8"/>
    <w:p w:rsidR="009F2AF8" w:rsidRPr="00DE34AF" w:rsidRDefault="009F2AF8" w:rsidP="009F2AF8"/>
    <w:p w:rsidR="009F2AF8" w:rsidRPr="00942270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>Обучение и воспитание в школе рассматриваются как единый процесс.</w:t>
      </w:r>
    </w:p>
    <w:p w:rsidR="009F2AF8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42270">
        <w:rPr>
          <w:rFonts w:ascii="Times New Roman" w:hAnsi="Times New Roman" w:cs="Times New Roman"/>
          <w:i/>
          <w:sz w:val="24"/>
          <w:szCs w:val="24"/>
        </w:rPr>
        <w:t>В качестве принципов, определяющих цели, стратегию, содержание, пути и способы развития системы образования в школе, следовательно, и системы воспитания, выступают следующие:</w:t>
      </w:r>
    </w:p>
    <w:p w:rsidR="009F2AF8" w:rsidRPr="00942270" w:rsidRDefault="009F2AF8" w:rsidP="009F2AF8">
      <w:pPr>
        <w:pStyle w:val="a6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>Принцип партнёрства и сотрудничества;</w:t>
      </w:r>
    </w:p>
    <w:p w:rsidR="009F2AF8" w:rsidRPr="00942270" w:rsidRDefault="009F2AF8" w:rsidP="009F2AF8">
      <w:pPr>
        <w:pStyle w:val="a6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>Принцип уважения человеческого достоинства;</w:t>
      </w:r>
    </w:p>
    <w:p w:rsidR="009F2AF8" w:rsidRPr="00942270" w:rsidRDefault="009F2AF8" w:rsidP="009F2AF8">
      <w:pPr>
        <w:pStyle w:val="a6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>Принцип диалогичности и толерантности;</w:t>
      </w:r>
    </w:p>
    <w:p w:rsidR="009F2AF8" w:rsidRPr="00942270" w:rsidRDefault="009F2AF8" w:rsidP="009F2AF8">
      <w:pPr>
        <w:pStyle w:val="a6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>Принцип адаптивности;</w:t>
      </w:r>
    </w:p>
    <w:p w:rsidR="009F2AF8" w:rsidRPr="00942270" w:rsidRDefault="009F2AF8" w:rsidP="009F2AF8">
      <w:pPr>
        <w:pStyle w:val="a6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lastRenderedPageBreak/>
        <w:t>Принцип совместного сотрудничества в творческой деятельности;</w:t>
      </w:r>
    </w:p>
    <w:p w:rsidR="009F2AF8" w:rsidRDefault="009F2AF8" w:rsidP="009F2AF8">
      <w:pPr>
        <w:pStyle w:val="a6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>Принцип непрерывности индивидуально-личностного развития.</w:t>
      </w:r>
    </w:p>
    <w:p w:rsidR="009F2AF8" w:rsidRPr="005E738C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42270">
        <w:rPr>
          <w:rFonts w:ascii="Times New Roman" w:hAnsi="Times New Roman" w:cs="Times New Roman"/>
          <w:i/>
          <w:sz w:val="24"/>
          <w:szCs w:val="24"/>
        </w:rPr>
        <w:t>Каждый из блоков воспитательной системы подчиняется своим целям, решает свои задачи и имеет свои направления</w:t>
      </w:r>
    </w:p>
    <w:p w:rsidR="009F2AF8" w:rsidRDefault="009F2AF8" w:rsidP="009F2AF8">
      <w:pPr>
        <w:tabs>
          <w:tab w:val="left" w:pos="2985"/>
        </w:tabs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270">
        <w:rPr>
          <w:rFonts w:ascii="Times New Roman" w:hAnsi="Times New Roman" w:cs="Times New Roman"/>
          <w:b/>
          <w:i/>
          <w:sz w:val="24"/>
          <w:szCs w:val="24"/>
        </w:rPr>
        <w:t>Блок «учебное общение»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C4785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CC478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Развитие познавательной активности учащихся;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Формирование позитивного отношения к учёбе и осознания роли знаний в жизни.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b/>
          <w:i/>
          <w:sz w:val="24"/>
          <w:szCs w:val="24"/>
        </w:rPr>
        <w:t>Направление реализуется через</w:t>
      </w:r>
      <w:r w:rsidRPr="00CC4785">
        <w:rPr>
          <w:rFonts w:ascii="Times New Roman" w:hAnsi="Times New Roman" w:cs="Times New Roman"/>
          <w:i/>
          <w:sz w:val="24"/>
          <w:szCs w:val="24"/>
        </w:rPr>
        <w:t>: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Уроки;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Семинары;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Элективные курсы;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Предметные кружки;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Предметные недели;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Олимпиады.</w:t>
      </w: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9F2AF8" w:rsidRPr="00CC4785" w:rsidRDefault="009F2AF8" w:rsidP="009F2A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 xml:space="preserve">Выделены  следующие приоритетные </w:t>
      </w:r>
      <w:r w:rsidRPr="00CC4785">
        <w:rPr>
          <w:rFonts w:ascii="Times New Roman" w:hAnsi="Times New Roman" w:cs="Times New Roman"/>
          <w:b/>
          <w:i/>
          <w:sz w:val="24"/>
          <w:szCs w:val="24"/>
        </w:rPr>
        <w:t>направления работы</w:t>
      </w:r>
      <w:r w:rsidRPr="00CC4785">
        <w:rPr>
          <w:rFonts w:ascii="Times New Roman" w:hAnsi="Times New Roman" w:cs="Times New Roman"/>
          <w:i/>
          <w:sz w:val="24"/>
          <w:szCs w:val="24"/>
        </w:rPr>
        <w:t xml:space="preserve"> педагогического коллектива:</w:t>
      </w:r>
    </w:p>
    <w:p w:rsidR="009F2AF8" w:rsidRPr="00CC4785" w:rsidRDefault="009F2AF8" w:rsidP="009F2AF8">
      <w:pPr>
        <w:pStyle w:val="a6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повышение психолого-педагогической, методической и общекультурной компетенции педагогов;</w:t>
      </w:r>
    </w:p>
    <w:p w:rsidR="009F2AF8" w:rsidRPr="00CC4785" w:rsidRDefault="009F2AF8" w:rsidP="009F2AF8">
      <w:pPr>
        <w:pStyle w:val="a6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внедрение в практику научно обоснованных и апробированных учебных программ, методических пособий;</w:t>
      </w:r>
    </w:p>
    <w:p w:rsidR="009F2AF8" w:rsidRDefault="009F2AF8" w:rsidP="009F2AF8">
      <w:pPr>
        <w:pStyle w:val="a6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CC4785">
        <w:rPr>
          <w:rFonts w:ascii="Times New Roman" w:hAnsi="Times New Roman" w:cs="Times New Roman"/>
          <w:i/>
          <w:sz w:val="24"/>
          <w:szCs w:val="24"/>
        </w:rPr>
        <w:t>введе</w:t>
      </w:r>
      <w:r>
        <w:rPr>
          <w:rFonts w:ascii="Times New Roman" w:hAnsi="Times New Roman" w:cs="Times New Roman"/>
          <w:i/>
          <w:sz w:val="24"/>
          <w:szCs w:val="24"/>
        </w:rPr>
        <w:t>ние предпрофильного образования</w:t>
      </w:r>
    </w:p>
    <w:p w:rsidR="009F2AF8" w:rsidRDefault="009F2AF8" w:rsidP="009F2AF8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F2AF8" w:rsidRDefault="009F2AF8" w:rsidP="009F2AF8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</w:p>
    <w:p w:rsidR="009F2AF8" w:rsidRPr="00897DD0" w:rsidRDefault="009F2AF8" w:rsidP="009F2AF8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897DD0">
        <w:rPr>
          <w:rFonts w:ascii="Times New Roman" w:hAnsi="Times New Roman" w:cs="Times New Roman"/>
          <w:b/>
          <w:sz w:val="24"/>
          <w:szCs w:val="24"/>
          <w:u w:val="single"/>
        </w:rPr>
        <w:t>Олимпиады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42270">
        <w:t xml:space="preserve"> </w:t>
      </w:r>
      <w:r w:rsidRPr="006908C4">
        <w:rPr>
          <w:rFonts w:ascii="Times New Roman" w:hAnsi="Times New Roman" w:cs="Times New Roman"/>
          <w:sz w:val="24"/>
          <w:szCs w:val="24"/>
        </w:rPr>
        <w:t xml:space="preserve">Традиционно в школе проводятся школьные олимпиады, победители которых принимают участие в районных. </w:t>
      </w:r>
      <w:r>
        <w:rPr>
          <w:rFonts w:ascii="Times New Roman" w:hAnsi="Times New Roman" w:cs="Times New Roman"/>
          <w:sz w:val="24"/>
          <w:szCs w:val="24"/>
        </w:rPr>
        <w:t>Так в этом учебном году школьная олимпиада проводилась по всем предм</w:t>
      </w:r>
      <w:r w:rsidR="00B936BF">
        <w:rPr>
          <w:rFonts w:ascii="Times New Roman" w:hAnsi="Times New Roman" w:cs="Times New Roman"/>
          <w:sz w:val="24"/>
          <w:szCs w:val="24"/>
        </w:rPr>
        <w:t>етам, в ней приняло участие -  74 человека (94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муниципальных олимпи</w:t>
      </w:r>
      <w:r w:rsidR="00B936BF">
        <w:rPr>
          <w:rFonts w:ascii="Times New Roman" w:hAnsi="Times New Roman" w:cs="Times New Roman"/>
          <w:sz w:val="24"/>
          <w:szCs w:val="24"/>
        </w:rPr>
        <w:t>адах пробовали свои силы -    20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936BF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Победитель муниципальной олимпиады по ОПК - ученик 7 класса Спирин Михаил</w:t>
      </w:r>
    </w:p>
    <w:p w:rsidR="00B936BF" w:rsidRDefault="00B936BF" w:rsidP="009F2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2AF8" w:rsidRPr="00B936BF" w:rsidRDefault="00B936BF" w:rsidP="009F2A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2AF8" w:rsidRPr="00B936BF">
        <w:rPr>
          <w:rFonts w:ascii="Times New Roman" w:hAnsi="Times New Roman" w:cs="Times New Roman"/>
          <w:b/>
          <w:sz w:val="24"/>
          <w:szCs w:val="24"/>
        </w:rPr>
        <w:t>Учащиеся школы принимают активное участие в районных и областных мероприятиях.</w:t>
      </w:r>
    </w:p>
    <w:p w:rsidR="009F2AF8" w:rsidRPr="00C247A3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247A3">
        <w:rPr>
          <w:rFonts w:ascii="Times New Roman" w:hAnsi="Times New Roman" w:cs="Times New Roman"/>
          <w:b/>
          <w:sz w:val="24"/>
          <w:szCs w:val="24"/>
          <w:u w:val="single"/>
        </w:rPr>
        <w:t>Наши достижения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2AF8" w:rsidRPr="002D1512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512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конкурсы</w:t>
      </w:r>
    </w:p>
    <w:p w:rsidR="009F2AF8" w:rsidRPr="006908C4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</w:t>
      </w:r>
      <w:r w:rsidR="009C1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C1372">
        <w:rPr>
          <w:rFonts w:ascii="Times New Roman" w:hAnsi="Times New Roman" w:cs="Times New Roman"/>
          <w:sz w:val="24"/>
          <w:szCs w:val="24"/>
        </w:rPr>
        <w:t>4</w:t>
      </w:r>
      <w:r w:rsidRPr="006908C4">
        <w:rPr>
          <w:rFonts w:ascii="Times New Roman" w:hAnsi="Times New Roman" w:cs="Times New Roman"/>
          <w:sz w:val="24"/>
          <w:szCs w:val="24"/>
        </w:rPr>
        <w:t xml:space="preserve"> уч. году школа заняла </w:t>
      </w:r>
      <w:r w:rsidRPr="006908C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5496">
        <w:rPr>
          <w:rFonts w:ascii="Times New Roman" w:hAnsi="Times New Roman" w:cs="Times New Roman"/>
          <w:sz w:val="24"/>
          <w:szCs w:val="24"/>
        </w:rPr>
        <w:t xml:space="preserve"> </w:t>
      </w:r>
      <w:r w:rsidRPr="006908C4">
        <w:rPr>
          <w:rFonts w:ascii="Times New Roman" w:hAnsi="Times New Roman" w:cs="Times New Roman"/>
          <w:sz w:val="24"/>
          <w:szCs w:val="24"/>
        </w:rPr>
        <w:t>место в районной спартакиаде школьников среди сельских школ;</w:t>
      </w:r>
    </w:p>
    <w:p w:rsidR="00DC7DD4" w:rsidRPr="00DC7DD4" w:rsidRDefault="009F2AF8" w:rsidP="00DC7DD4">
      <w:pPr>
        <w:pStyle w:val="a6"/>
        <w:rPr>
          <w:rFonts w:ascii="Times New Roman" w:hAnsi="Times New Roman"/>
          <w:sz w:val="24"/>
          <w:szCs w:val="24"/>
        </w:rPr>
      </w:pPr>
      <w:r w:rsidRPr="006908C4">
        <w:rPr>
          <w:rFonts w:ascii="Times New Roman" w:hAnsi="Times New Roman" w:cs="Times New Roman"/>
          <w:sz w:val="24"/>
          <w:szCs w:val="24"/>
        </w:rPr>
        <w:t xml:space="preserve">-  </w:t>
      </w:r>
      <w:r w:rsidR="00DC7DD4">
        <w:rPr>
          <w:rFonts w:ascii="Times New Roman" w:hAnsi="Times New Roman" w:cs="Times New Roman"/>
          <w:sz w:val="24"/>
          <w:szCs w:val="24"/>
        </w:rPr>
        <w:t xml:space="preserve">победитель муниципального </w:t>
      </w:r>
      <w:r w:rsidR="00DC7DD4" w:rsidRPr="00DC7DD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C7DD4" w:rsidRPr="00DC7DD4">
        <w:rPr>
          <w:rFonts w:ascii="Times New Roman" w:eastAsia="Times New Roman" w:hAnsi="Times New Roman" w:cs="Times New Roman"/>
          <w:sz w:val="24"/>
          <w:szCs w:val="24"/>
        </w:rPr>
        <w:t>«Бумажная фантазия»</w:t>
      </w:r>
      <w:r w:rsidR="00DC7DD4">
        <w:rPr>
          <w:rFonts w:ascii="Times New Roman" w:hAnsi="Times New Roman"/>
          <w:sz w:val="24"/>
          <w:szCs w:val="24"/>
        </w:rPr>
        <w:t xml:space="preserve"> - Пелевин Максим ;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908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 соревнованиях по осеннему кроссу </w:t>
      </w:r>
      <w:r w:rsidR="00DC7DD4">
        <w:rPr>
          <w:rFonts w:ascii="Times New Roman" w:hAnsi="Times New Roman" w:cs="Times New Roman"/>
          <w:sz w:val="24"/>
          <w:szCs w:val="24"/>
        </w:rPr>
        <w:t xml:space="preserve"> 500 м – Воробьева Анита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7DD4" w:rsidRPr="00DC7DD4" w:rsidRDefault="00DC7DD4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 соревнованиях по осеннему кроссу  500 м – Петрова Екатерина</w:t>
      </w:r>
      <w:r w:rsidR="00F325B9">
        <w:rPr>
          <w:rFonts w:ascii="Times New Roman" w:hAnsi="Times New Roman" w:cs="Times New Roman"/>
          <w:sz w:val="24"/>
          <w:szCs w:val="24"/>
        </w:rPr>
        <w:t>;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8C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соревнованиях по лыжным гонкам;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8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25B9">
        <w:rPr>
          <w:rFonts w:ascii="Times New Roman" w:hAnsi="Times New Roman" w:cs="Times New Roman"/>
          <w:sz w:val="24"/>
          <w:szCs w:val="24"/>
        </w:rPr>
        <w:t xml:space="preserve"> место в конкурсе фотографий  «Фото-кросс»;</w:t>
      </w:r>
    </w:p>
    <w:p w:rsidR="00F325B9" w:rsidRPr="00124A2B" w:rsidRDefault="00F325B9" w:rsidP="00F325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Победитель в </w:t>
      </w:r>
      <w:r w:rsidRPr="00F325B9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F325B9">
        <w:rPr>
          <w:rFonts w:ascii="Times New Roman" w:eastAsia="Times New Roman" w:hAnsi="Times New Roman" w:cs="Times New Roman"/>
          <w:sz w:val="24"/>
          <w:szCs w:val="24"/>
        </w:rPr>
        <w:t>«Наш выбор- будущее России»</w:t>
      </w:r>
      <w:r>
        <w:rPr>
          <w:rFonts w:ascii="Times New Roman" w:hAnsi="Times New Roman"/>
          <w:sz w:val="24"/>
          <w:szCs w:val="24"/>
        </w:rPr>
        <w:t xml:space="preserve"> - Луньков Иван;</w:t>
      </w:r>
    </w:p>
    <w:p w:rsidR="00F325B9" w:rsidRDefault="00F325B9" w:rsidP="009F2AF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Победитель в </w:t>
      </w:r>
      <w:r w:rsidRPr="00F325B9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F325B9">
        <w:rPr>
          <w:rFonts w:ascii="Times New Roman" w:eastAsia="Times New Roman" w:hAnsi="Times New Roman" w:cs="Times New Roman"/>
          <w:sz w:val="24"/>
          <w:szCs w:val="24"/>
        </w:rPr>
        <w:t>«Наш выбор- будущее России»</w:t>
      </w:r>
      <w:r>
        <w:rPr>
          <w:rFonts w:ascii="Times New Roman" w:hAnsi="Times New Roman"/>
          <w:sz w:val="24"/>
          <w:szCs w:val="24"/>
        </w:rPr>
        <w:t xml:space="preserve"> - Соколов Михаил;</w:t>
      </w:r>
    </w:p>
    <w:p w:rsidR="00F325B9" w:rsidRDefault="00F325B9" w:rsidP="00F325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Призер экологического </w:t>
      </w:r>
      <w:r w:rsidRPr="00F325B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325B9">
        <w:rPr>
          <w:rFonts w:ascii="Times New Roman" w:eastAsia="Times New Roman" w:hAnsi="Times New Roman" w:cs="Times New Roman"/>
          <w:sz w:val="24"/>
          <w:szCs w:val="24"/>
        </w:rPr>
        <w:t>«Зеркало природы»</w:t>
      </w:r>
      <w:r>
        <w:rPr>
          <w:rFonts w:ascii="Times New Roman" w:hAnsi="Times New Roman"/>
          <w:sz w:val="24"/>
          <w:szCs w:val="24"/>
        </w:rPr>
        <w:t xml:space="preserve"> - Зернов Павел;</w:t>
      </w:r>
    </w:p>
    <w:p w:rsidR="00F325B9" w:rsidRDefault="00F325B9" w:rsidP="00F325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Призер экологического </w:t>
      </w:r>
      <w:r w:rsidRPr="00F325B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325B9">
        <w:rPr>
          <w:rFonts w:ascii="Times New Roman" w:eastAsia="Times New Roman" w:hAnsi="Times New Roman" w:cs="Times New Roman"/>
          <w:sz w:val="24"/>
          <w:szCs w:val="24"/>
        </w:rPr>
        <w:t>«Зеркало природы»</w:t>
      </w:r>
      <w:r>
        <w:rPr>
          <w:rFonts w:ascii="Times New Roman" w:hAnsi="Times New Roman"/>
          <w:sz w:val="24"/>
          <w:szCs w:val="24"/>
        </w:rPr>
        <w:t xml:space="preserve"> - Островский Денис;</w:t>
      </w:r>
    </w:p>
    <w:p w:rsidR="00F325B9" w:rsidRPr="00F325B9" w:rsidRDefault="00F325B9" w:rsidP="00F325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Призер экологического </w:t>
      </w:r>
      <w:r w:rsidRPr="00F325B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325B9">
        <w:rPr>
          <w:rFonts w:ascii="Times New Roman" w:eastAsia="Times New Roman" w:hAnsi="Times New Roman" w:cs="Times New Roman"/>
          <w:sz w:val="24"/>
          <w:szCs w:val="24"/>
        </w:rPr>
        <w:t>«Зеркало природы»</w:t>
      </w:r>
      <w:r>
        <w:rPr>
          <w:rFonts w:ascii="Times New Roman" w:hAnsi="Times New Roman"/>
          <w:sz w:val="24"/>
          <w:szCs w:val="24"/>
        </w:rPr>
        <w:t xml:space="preserve"> - Прохоренко Анна;</w:t>
      </w:r>
    </w:p>
    <w:p w:rsidR="00F325B9" w:rsidRDefault="00F325B9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Призер фотоконкурса «География в глобусе» - Зернов Павел;</w:t>
      </w:r>
    </w:p>
    <w:p w:rsidR="00F325B9" w:rsidRPr="00F325B9" w:rsidRDefault="00F325B9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Призер конкурса электронный газет «Рекорды России» - Спирин Михаил;</w:t>
      </w:r>
    </w:p>
    <w:p w:rsidR="009F2AF8" w:rsidRPr="002D1512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512">
        <w:rPr>
          <w:rFonts w:ascii="Times New Roman" w:hAnsi="Times New Roman" w:cs="Times New Roman"/>
          <w:b/>
          <w:sz w:val="24"/>
          <w:szCs w:val="24"/>
          <w:u w:val="single"/>
        </w:rPr>
        <w:t>Региональные конкурсы</w:t>
      </w:r>
    </w:p>
    <w:p w:rsidR="009F2AF8" w:rsidRDefault="009F2AF8" w:rsidP="00F325B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DD4">
        <w:rPr>
          <w:rFonts w:ascii="Times New Roman" w:hAnsi="Times New Roman" w:cs="Times New Roman"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sz w:val="24"/>
          <w:szCs w:val="24"/>
        </w:rPr>
        <w:t>конкурса «Доброволец года – 201</w:t>
      </w:r>
      <w:r w:rsidR="00DC7D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C1372" w:rsidRDefault="009C1372" w:rsidP="00F325B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-Участники конкурса «Время добрый дел»;</w:t>
      </w:r>
    </w:p>
    <w:p w:rsidR="009F2AF8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3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Всероссийские конкурсы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конкурса по русскому языку «Медвежонок»;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конкурса по математике « Кенгуру»;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конкурса рисунков «Страна Б</w:t>
      </w:r>
      <w:r w:rsidR="009C1372">
        <w:rPr>
          <w:rFonts w:ascii="Times New Roman" w:hAnsi="Times New Roman" w:cs="Times New Roman"/>
          <w:sz w:val="24"/>
          <w:szCs w:val="24"/>
        </w:rPr>
        <w:t>езОпасности»;</w:t>
      </w:r>
    </w:p>
    <w:p w:rsidR="00F325B9" w:rsidRDefault="00F325B9" w:rsidP="009F2AF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Участники конкурса рисунков </w:t>
      </w:r>
      <w:r w:rsidRPr="00F325B9">
        <w:rPr>
          <w:rFonts w:ascii="Times New Roman" w:eastAsia="Times New Roman" w:hAnsi="Times New Roman" w:cs="Times New Roman"/>
          <w:sz w:val="24"/>
          <w:szCs w:val="24"/>
        </w:rPr>
        <w:t>«Здоровое питание - здоровые школьники!»</w:t>
      </w:r>
      <w:r w:rsidR="009C1372">
        <w:rPr>
          <w:rFonts w:ascii="Times New Roman" w:hAnsi="Times New Roman"/>
          <w:sz w:val="24"/>
          <w:szCs w:val="24"/>
        </w:rPr>
        <w:t>;</w:t>
      </w:r>
    </w:p>
    <w:p w:rsidR="00F325B9" w:rsidRDefault="00F325B9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Участники конкурса «Всероссийский день бега – 201</w:t>
      </w:r>
      <w:r w:rsidR="009C13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года»</w:t>
      </w:r>
      <w:r w:rsidR="009C1372">
        <w:rPr>
          <w:rFonts w:ascii="Times New Roman" w:hAnsi="Times New Roman"/>
          <w:sz w:val="24"/>
          <w:szCs w:val="24"/>
        </w:rPr>
        <w:t>;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2AF8" w:rsidRPr="00B936BF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социальных проектах  города и района  обучающиеся и учителя </w:t>
      </w:r>
      <w:r w:rsidRPr="00894626">
        <w:rPr>
          <w:rFonts w:ascii="Times New Roman" w:hAnsi="Times New Roman" w:cs="Times New Roman"/>
          <w:b/>
          <w:sz w:val="24"/>
          <w:szCs w:val="24"/>
          <w:u w:val="single"/>
        </w:rPr>
        <w:t>отмечены благодарностями: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 администрации Пестриковского, Шепелёвского сельских поселений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директора Пестриковского Дома культуры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главного редактора «Кашинской газеты»</w:t>
      </w: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начальника ОГ ВО ГО и П МВД России по Чеченской республике</w:t>
      </w:r>
    </w:p>
    <w:p w:rsidR="009F2AF8" w:rsidRPr="00894626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72" w:rsidRDefault="009C1372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72" w:rsidRDefault="009C1372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72" w:rsidRDefault="009C1372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72" w:rsidRPr="00BB15E5" w:rsidRDefault="009C1372" w:rsidP="009F2AF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AF8" w:rsidRPr="006B5D07" w:rsidRDefault="009F2AF8" w:rsidP="009F2AF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CC"/>
        </w:rPr>
      </w:pPr>
      <w:r w:rsidRPr="00924A99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469AD" w:rsidRPr="00F469AD">
        <w:rPr>
          <w:rFonts w:ascii="Times New Roman" w:hAnsi="Times New Roman" w:cs="Times New Roman"/>
          <w:b/>
          <w:noProof/>
          <w:color w:val="0000CC"/>
        </w:rPr>
        <w:pict>
          <v:oval id="_x0000_s1080" style="position:absolute;left:0;text-align:left;margin-left:590691.55pt;margin-top:74pt;width:1583.9pt;height:90pt;z-index:251676672;mso-position-horizontal-relative:text;mso-position-vertical-relative:text">
            <v:textbox style="mso-next-textbox:#_x0000_s1080">
              <w:txbxContent>
                <w:p w:rsidR="002D670D" w:rsidRPr="00104D81" w:rsidRDefault="002D670D" w:rsidP="009F2AF8">
                  <w:pPr>
                    <w:jc w:val="center"/>
                    <w:rPr>
                      <w:b/>
                    </w:rPr>
                  </w:pPr>
                  <w:r w:rsidRPr="00104D81">
                    <w:rPr>
                      <w:b/>
                    </w:rPr>
                    <w:t xml:space="preserve">МОУ </w:t>
                  </w:r>
                  <w:r>
                    <w:rPr>
                      <w:b/>
                    </w:rPr>
                    <w:t>Шепелёвская ОО школа</w:t>
                  </w:r>
                </w:p>
              </w:txbxContent>
            </v:textbox>
          </v:oval>
        </w:pict>
      </w:r>
      <w:r w:rsidRPr="00924A99">
        <w:rPr>
          <w:rFonts w:ascii="Times New Roman" w:hAnsi="Times New Roman" w:cs="Times New Roman"/>
          <w:b/>
          <w:color w:val="0000CC"/>
        </w:rPr>
        <w:t>Интеграция воспитанников в обществ</w:t>
      </w:r>
      <w:r>
        <w:rPr>
          <w:rFonts w:ascii="Times New Roman" w:hAnsi="Times New Roman" w:cs="Times New Roman"/>
          <w:b/>
          <w:color w:val="0000CC"/>
        </w:rPr>
        <w:t>е</w:t>
      </w:r>
    </w:p>
    <w:p w:rsidR="009F2AF8" w:rsidRPr="00E722E0" w:rsidRDefault="00F469AD" w:rsidP="009F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7" editas="canvas" style="position:absolute;left:0;text-align:left;margin-left:42.9pt;margin-top:14.05pt;width:477.05pt;height:243pt;z-index:251675648" coordorigin="2274,5295" coordsize="7483,37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274;top:5295;width:7483;height:3762" o:preferrelative="f">
              <v:fill o:detectmouseclick="t"/>
              <v:path o:extrusionok="t" o:connecttype="none"/>
              <o:lock v:ext="edit" text="t"/>
            </v:shape>
            <v:line id="_x0000_s1059" style="position:absolute;flip:y" from="6355,5609" to="7297,6270">
              <v:stroke endarrow="block"/>
            </v:line>
            <v:line id="_x0000_s1060" style="position:absolute;flip:y" from="7073,6270" to="8286,6770">
              <v:stroke endarrow="block"/>
            </v:line>
            <v:line id="_x0000_s1061" style="position:absolute;flip:x" from="3403,7385" to="4815,8221">
              <v:stroke endarrow="block"/>
            </v:line>
            <v:line id="_x0000_s1062" style="position:absolute" from="7074,6966" to="8568,7385">
              <v:stroke endarrow="block"/>
            </v:line>
            <v:line id="_x0000_s1063" style="position:absolute;flip:x y" from="3769,5852" to="5039,6410">
              <v:stroke endarrow="block"/>
            </v:line>
            <v:line id="_x0000_s1064" style="position:absolute;flip:x y" from="3545,6549" to="4533,6828">
              <v:stroke endarrow="block"/>
            </v:line>
            <v:line id="_x0000_s1065" style="position:absolute;flip:x" from="3239,7106" to="4533,7385">
              <v:stroke endarrow="block"/>
            </v:line>
            <v:rect id="_x0000_s1066" style="position:absolute;left:8286;top:6074;width:1272;height:696">
              <v:textbox style="mso-next-textbox:#_x0000_s1066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Служба занятости населения</w:t>
                    </w:r>
                  </w:p>
                </w:txbxContent>
              </v:textbox>
            </v:rect>
            <v:rect id="_x0000_s1067" style="position:absolute;left:8428;top:7443;width:1130;height:557">
              <v:textbox style="mso-next-textbox:#_x0000_s1067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Детская библиотека</w:t>
                    </w:r>
                  </w:p>
                </w:txbxContent>
              </v:textbox>
            </v:rect>
            <v:rect id="_x0000_s1068" style="position:absolute;left:2415;top:8221;width:1553;height:557">
              <v:textbox style="mso-next-textbox:#_x0000_s1068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Районный Дом культуры</w:t>
                    </w:r>
                  </w:p>
                </w:txbxContent>
              </v:textbox>
            </v:rect>
            <v:rect id="_x0000_s1069" style="position:absolute;left:2274;top:7106;width:965;height:558">
              <v:textbox style="mso-next-textbox:#_x0000_s1069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Школа 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скусств</w:t>
                    </w:r>
                    <w:r w:rsidRPr="00924A9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тв</w:t>
                    </w:r>
                  </w:p>
                </w:txbxContent>
              </v:textbox>
            </v:rect>
            <v:rect id="_x0000_s1070" style="position:absolute;left:2274;top:6270;width:1271;height:696">
              <v:textbox style="mso-next-textbox:#_x0000_s1070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Центральная районная библиотека</w:t>
                    </w:r>
                  </w:p>
                </w:txbxContent>
              </v:textbox>
            </v:rect>
            <v:rect id="_x0000_s1071" style="position:absolute;left:2498;top:5434;width:1271;height:558">
              <v:textbox style="mso-next-textbox:#_x0000_s1071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Дом детского</w:t>
                    </w:r>
                    <w:r w:rsidRPr="00924A99">
                      <w:rPr>
                        <w:rFonts w:ascii="Times New Roman" w:hAnsi="Times New Roman" w:cs="Times New Roman"/>
                      </w:rPr>
                      <w:t xml:space="preserve"> творчества</w:t>
                    </w:r>
                  </w:p>
                </w:txbxContent>
              </v:textbox>
            </v:rect>
            <v:line id="_x0000_s1072" style="position:absolute" from="6791,7385" to="7497,8500">
              <v:stroke endarrow="block"/>
            </v:line>
            <v:rect id="_x0000_s1073" style="position:absolute;left:6933;top:8500;width:1552;height:557">
              <v:textbox style="mso-next-textbox:#_x0000_s1073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Комитет по делам молодёжи</w:t>
                    </w:r>
                  </w:p>
                </w:txbxContent>
              </v:textbox>
            </v:rect>
            <v:oval id="_x0000_s1074" style="position:absolute;left:4533;top:6270;width:2541;height:1394">
              <v:textbox style="mso-next-textbox:#_x0000_s1074">
                <w:txbxContent>
                  <w:p w:rsidR="002D670D" w:rsidRPr="00924A99" w:rsidRDefault="002D670D" w:rsidP="009F2AF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24A99">
                      <w:rPr>
                        <w:rFonts w:ascii="Times New Roman" w:hAnsi="Times New Roman" w:cs="Times New Roman"/>
                        <w:b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Б</w:t>
                    </w:r>
                    <w:r w:rsidRPr="00924A99">
                      <w:rPr>
                        <w:rFonts w:ascii="Times New Roman" w:hAnsi="Times New Roman" w:cs="Times New Roman"/>
                        <w:b/>
                      </w:rPr>
                      <w:t xml:space="preserve">ОУ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Пестриковская  С</w:t>
                    </w:r>
                    <w:r w:rsidRPr="00924A99">
                      <w:rPr>
                        <w:rFonts w:ascii="Times New Roman" w:hAnsi="Times New Roman" w:cs="Times New Roman"/>
                        <w:b/>
                      </w:rPr>
                      <w:t>ОШ</w:t>
                    </w:r>
                  </w:p>
                </w:txbxContent>
              </v:textbox>
            </v:oval>
            <v:line id="_x0000_s1075" style="position:absolute" from="5850,7664" to="5851,8221">
              <v:stroke endarrow="block"/>
            </v:line>
            <v:rect id="_x0000_s1076" style="position:absolute;left:5133;top:8221;width:1552;height:557">
              <v:textbox style="mso-next-textbox:#_x0000_s1076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Пестриковский и Стуловский ДК</w:t>
                    </w:r>
                  </w:p>
                </w:txbxContent>
              </v:textbox>
            </v:rect>
            <v:rect id="_x0000_s1077" style="position:absolute;left:7297;top:5295;width:1694;height:557">
              <v:textbox style="mso-next-textbox:#_x0000_s1077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4A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Детская юношеская спортивная школа</w:t>
                    </w:r>
                  </w:p>
                </w:txbxContent>
              </v:textbox>
            </v:rect>
            <v:rect id="_x0000_s1078" style="position:absolute;left:5039;top:5295;width:1552;height:557">
              <v:textbox style="mso-next-textbox:#_x0000_s1078">
                <w:txbxContent>
                  <w:p w:rsidR="002D670D" w:rsidRPr="00924A99" w:rsidRDefault="002D670D" w:rsidP="009F2A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Кашинский музей</w:t>
                    </w:r>
                  </w:p>
                </w:txbxContent>
              </v:textbox>
            </v:rect>
            <v:line id="_x0000_s1079" style="position:absolute;flip:y" from="5778,5887" to="5779,6212">
              <v:stroke endarrow="block"/>
            </v:line>
          </v:group>
        </w:pict>
      </w:r>
    </w:p>
    <w:p w:rsidR="009F2AF8" w:rsidRPr="00E722E0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Pr="006B5D07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Pr="006B5D07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F2AF8" w:rsidRPr="00DE34AF" w:rsidRDefault="009F2AF8" w:rsidP="009F2AF8"/>
    <w:p w:rsidR="009F2AF8" w:rsidRPr="00DE34AF" w:rsidRDefault="009F2AF8" w:rsidP="009F2AF8"/>
    <w:p w:rsidR="009F2AF8" w:rsidRPr="006B5D07" w:rsidRDefault="009F2AF8" w:rsidP="009F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6BF" w:rsidRDefault="00B936BF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</w:p>
    <w:p w:rsidR="00B936BF" w:rsidRDefault="00B936BF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</w:p>
    <w:p w:rsidR="009F2AF8" w:rsidRPr="006B5D07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МБОУ Пестриковская СОШ – базовая школа</w:t>
      </w:r>
    </w:p>
    <w:p w:rsidR="009F2AF8" w:rsidRPr="00573EC7" w:rsidRDefault="009F2AF8" w:rsidP="009F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 xml:space="preserve">      Базовая школа является особой формой организации совместной деятельности ее педагогического коллектива, районного отдела образования, МБОУ Стуловской НОШ, Козьмодемьновского филиала МБОУ Пестриковской СОШ и социальных партнеров по обеспечению доступности качественного образования для детей, проживающих в сельской местности.</w:t>
      </w:r>
    </w:p>
    <w:p w:rsidR="009F2AF8" w:rsidRPr="00573EC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EC7">
        <w:rPr>
          <w:rFonts w:ascii="Times New Roman" w:hAnsi="Times New Roman" w:cs="Times New Roman"/>
          <w:sz w:val="24"/>
          <w:szCs w:val="24"/>
        </w:rPr>
        <w:t>Цели нашей базовой школы:</w:t>
      </w:r>
    </w:p>
    <w:p w:rsidR="009F2AF8" w:rsidRPr="00573EC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EC7">
        <w:rPr>
          <w:rFonts w:ascii="Times New Roman" w:hAnsi="Times New Roman" w:cs="Times New Roman"/>
          <w:sz w:val="24"/>
          <w:szCs w:val="24"/>
        </w:rPr>
        <w:t>​ </w:t>
      </w:r>
      <w:r w:rsidRPr="00573EC7">
        <w:rPr>
          <w:rFonts w:ascii="Times New Roman" w:hAnsi="Times New Roman" w:cs="Times New Roman"/>
          <w:sz w:val="24"/>
          <w:szCs w:val="24"/>
        </w:rPr>
        <w:sym w:font="Symbol" w:char="F0D8"/>
      </w:r>
      <w:r w:rsidRPr="00573EC7">
        <w:rPr>
          <w:rFonts w:ascii="Times New Roman" w:hAnsi="Times New Roman" w:cs="Times New Roman"/>
          <w:sz w:val="24"/>
          <w:szCs w:val="24"/>
        </w:rPr>
        <w:t>Реализация инновационных образовательных программ и технологий, ориентированных на развитие личности ребенка.</w:t>
      </w:r>
    </w:p>
    <w:p w:rsidR="009F2AF8" w:rsidRPr="006B5D0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EC7">
        <w:rPr>
          <w:rFonts w:ascii="Times New Roman" w:hAnsi="Times New Roman" w:cs="Times New Roman"/>
          <w:sz w:val="24"/>
          <w:szCs w:val="24"/>
        </w:rPr>
        <w:lastRenderedPageBreak/>
        <w:t>​ </w:t>
      </w:r>
      <w:r w:rsidRPr="00573EC7">
        <w:rPr>
          <w:rFonts w:ascii="Times New Roman" w:hAnsi="Times New Roman" w:cs="Times New Roman"/>
          <w:sz w:val="24"/>
          <w:szCs w:val="24"/>
        </w:rPr>
        <w:sym w:font="Symbol" w:char="F0D8"/>
      </w:r>
      <w:r w:rsidRPr="00573EC7">
        <w:rPr>
          <w:rFonts w:ascii="Times New Roman" w:hAnsi="Times New Roman" w:cs="Times New Roman"/>
          <w:sz w:val="24"/>
          <w:szCs w:val="24"/>
        </w:rPr>
        <w:t>Создание равных условий для получения образования всеми школьниками.</w:t>
      </w:r>
    </w:p>
    <w:p w:rsidR="009F2AF8" w:rsidRPr="006B5D0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2AF8" w:rsidRPr="00573EC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EC7">
        <w:rPr>
          <w:rFonts w:ascii="Times New Roman" w:hAnsi="Times New Roman" w:cs="Times New Roman"/>
          <w:sz w:val="24"/>
          <w:szCs w:val="24"/>
        </w:rPr>
        <w:t>В качестве приоритетов деятельности базовой школы выступают следующие направления:</w:t>
      </w:r>
    </w:p>
    <w:p w:rsidR="009F2AF8" w:rsidRPr="00573EC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EC7">
        <w:rPr>
          <w:rFonts w:ascii="Times New Roman" w:hAnsi="Times New Roman" w:cs="Times New Roman"/>
          <w:sz w:val="24"/>
          <w:szCs w:val="24"/>
        </w:rPr>
        <w:t>• В учебном процессе – проведение мастер - классов по отдельным предметам учителями базовой школы, тьюторская помощь в модернизации учебно–воспитательного процесса, подготовка к ГИА и предметным олимпиадам, консультации для школьников по предметам.</w:t>
      </w:r>
    </w:p>
    <w:p w:rsidR="009F2AF8" w:rsidRPr="00573EC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EC7">
        <w:rPr>
          <w:rFonts w:ascii="Times New Roman" w:hAnsi="Times New Roman" w:cs="Times New Roman"/>
          <w:sz w:val="24"/>
          <w:szCs w:val="24"/>
        </w:rPr>
        <w:t>• В сфере общения и досуга – организация совместных праздников, кружков, секций, спортивных соревнований.</w:t>
      </w:r>
    </w:p>
    <w:p w:rsidR="009F2AF8" w:rsidRPr="00573EC7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EC7">
        <w:rPr>
          <w:rFonts w:ascii="Times New Roman" w:hAnsi="Times New Roman" w:cs="Times New Roman"/>
          <w:sz w:val="24"/>
          <w:szCs w:val="24"/>
        </w:rPr>
        <w:t>• В сфере повышения квалификации – организация систематической методической работы, ориентированной на профессиональное развитие педагогических и управленческих кадр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9F2AF8" w:rsidRPr="00573EC7" w:rsidRDefault="009F2AF8" w:rsidP="009F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 xml:space="preserve">На совместном заседании администрации школ было проведено согласование учебных планов, обеспечение преемственности образовательных процессов в условиях сетевого взаимодействия, мониторинг аттестации обучающихся. </w:t>
      </w:r>
    </w:p>
    <w:p w:rsidR="009F2AF8" w:rsidRDefault="009F2AF8" w:rsidP="009F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</w:t>
      </w:r>
      <w:r w:rsidRPr="00573EC7">
        <w:rPr>
          <w:rFonts w:ascii="Times New Roman" w:eastAsia="Times New Roman" w:hAnsi="Times New Roman" w:cs="Times New Roman"/>
          <w:sz w:val="24"/>
          <w:szCs w:val="24"/>
          <w:u w:val="single"/>
        </w:rPr>
        <w:t>педсоветы</w:t>
      </w:r>
      <w:r w:rsidRPr="00573E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372" w:rsidRDefault="009C1372" w:rsidP="009C1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C1372">
        <w:rPr>
          <w:rFonts w:ascii="Times New Roman" w:hAnsi="Times New Roman" w:cs="Times New Roman"/>
          <w:sz w:val="24"/>
          <w:szCs w:val="24"/>
        </w:rPr>
        <w:t>«Федеральные государственные стандарты нового поколения: формирование универсальных учебных действий, требования к результатам освоения»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1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«Внеурочная деятельность в рамках введения новых образовательных стандартов</w:t>
      </w:r>
      <w:r w:rsidRPr="00DA4B51">
        <w:rPr>
          <w:rFonts w:ascii="Times New Roman" w:hAnsi="Times New Roman" w:cs="Times New Roman"/>
          <w:sz w:val="24"/>
          <w:szCs w:val="24"/>
        </w:rPr>
        <w:t>».</w:t>
      </w:r>
    </w:p>
    <w:p w:rsidR="00B936BF" w:rsidRPr="00DA4B51" w:rsidRDefault="00B936BF" w:rsidP="009C1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372" w:rsidRDefault="00975661" w:rsidP="009C1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месяце школа организовала «День открытых дверей», куда были приглашены обучающиеся  и учителя Козьмодемьяновского филиала и Стуловской школы.</w:t>
      </w:r>
    </w:p>
    <w:p w:rsidR="00236824" w:rsidRDefault="00975661" w:rsidP="009C1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 учителя дали открытые уроки в 1- 11 классах. Приглашенные обучающиеся </w:t>
      </w:r>
      <w:r w:rsidR="00236824">
        <w:rPr>
          <w:rFonts w:ascii="Times New Roman" w:hAnsi="Times New Roman" w:cs="Times New Roman"/>
          <w:sz w:val="24"/>
          <w:szCs w:val="24"/>
        </w:rPr>
        <w:t>стали активными участниками учебно-воспитательного процесса. После уроков дети раскрыли свои способности в конкурсах   «Сто к одному», «Веселые старты», «Наше здоровье в наших руках», организованные руководителями ИЦШ и кабинета здоровья.</w:t>
      </w:r>
    </w:p>
    <w:p w:rsidR="00975661" w:rsidRPr="00236824" w:rsidRDefault="00236824" w:rsidP="002368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 кроме открытых уроков были проведены мастер-классы по темем «Формирование УУД», «Способы и процедуры оценки уровня сформированности ключевых компетенций в образовательном процессе».</w:t>
      </w:r>
    </w:p>
    <w:p w:rsidR="009F2AF8" w:rsidRPr="00573EC7" w:rsidRDefault="009F2AF8" w:rsidP="009F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Козьмодемьяновском филиале п</w:t>
      </w:r>
      <w:r w:rsidR="009C1372">
        <w:rPr>
          <w:rFonts w:ascii="Times New Roman" w:eastAsia="Times New Roman" w:hAnsi="Times New Roman" w:cs="Times New Roman"/>
          <w:sz w:val="24"/>
          <w:szCs w:val="24"/>
        </w:rPr>
        <w:t xml:space="preserve">роведен мониторинг по русскому языку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9 классе, даны рекомендации по подготовке</w:t>
      </w:r>
      <w:r w:rsidR="009C137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ГИА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AF8" w:rsidRPr="00573EC7" w:rsidRDefault="009F2AF8" w:rsidP="009F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>В Стуловской школе проведен психолого-педагогич</w:t>
      </w:r>
      <w:r w:rsidR="009C1372">
        <w:rPr>
          <w:rFonts w:ascii="Times New Roman" w:eastAsia="Times New Roman" w:hAnsi="Times New Roman" w:cs="Times New Roman"/>
          <w:sz w:val="24"/>
          <w:szCs w:val="24"/>
        </w:rPr>
        <w:t>еский семинар «Девиантное поведение младших школьников</w:t>
      </w:r>
      <w:r w:rsidRPr="00573E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5661" w:rsidRDefault="009F2AF8" w:rsidP="009F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>В Стуловском</w:t>
      </w:r>
      <w:r w:rsidR="009C1372">
        <w:rPr>
          <w:rFonts w:ascii="Times New Roman" w:eastAsia="Times New Roman" w:hAnsi="Times New Roman" w:cs="Times New Roman"/>
          <w:sz w:val="24"/>
          <w:szCs w:val="24"/>
        </w:rPr>
        <w:t xml:space="preserve"> детском  саду </w:t>
      </w:r>
      <w:r w:rsidRPr="00573EC7">
        <w:rPr>
          <w:rFonts w:ascii="Times New Roman" w:eastAsia="Times New Roman" w:hAnsi="Times New Roman" w:cs="Times New Roman"/>
          <w:sz w:val="24"/>
          <w:szCs w:val="24"/>
        </w:rPr>
        <w:t xml:space="preserve"> проведена игра-пу</w:t>
      </w:r>
      <w:r w:rsidR="009C1372">
        <w:rPr>
          <w:rFonts w:ascii="Times New Roman" w:eastAsia="Times New Roman" w:hAnsi="Times New Roman" w:cs="Times New Roman"/>
          <w:sz w:val="24"/>
          <w:szCs w:val="24"/>
        </w:rPr>
        <w:t>тешествие на тему «Первый человек в космосе»</w:t>
      </w:r>
      <w:r w:rsidRPr="00573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5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AF8" w:rsidRPr="00573EC7" w:rsidRDefault="009F2AF8" w:rsidP="009F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>Для учителей начальных классов школ округа проведен</w:t>
      </w:r>
      <w:r w:rsidR="00975661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 «</w:t>
      </w:r>
      <w:r w:rsidR="00236824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 подход как методологическая основа организации современного образовательного процесса</w:t>
      </w:r>
      <w:r w:rsidRPr="00573EC7">
        <w:rPr>
          <w:rFonts w:ascii="Times New Roman" w:eastAsia="Times New Roman" w:hAnsi="Times New Roman" w:cs="Times New Roman"/>
          <w:sz w:val="24"/>
          <w:szCs w:val="24"/>
        </w:rPr>
        <w:t>», учителей физического воспитания – открытый сюжетно-ролевой урок по теме »Подвижные игры».</w:t>
      </w:r>
    </w:p>
    <w:p w:rsidR="009F2AF8" w:rsidRPr="00573EC7" w:rsidRDefault="009F2AF8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>Проблемы:</w:t>
      </w:r>
    </w:p>
    <w:p w:rsidR="009F2AF8" w:rsidRPr="00573EC7" w:rsidRDefault="009F2AF8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>1.​ Недостаточная оснащенность учебно-воспитательного процесса современным оборудованием Козьмодемьяновского филиала.</w:t>
      </w:r>
    </w:p>
    <w:p w:rsidR="009F2AF8" w:rsidRDefault="009F2AF8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sz w:val="24"/>
          <w:szCs w:val="24"/>
        </w:rPr>
        <w:t>2.​ Отдаленность школ, что влияет на эффективность взаимодействия ОУ</w:t>
      </w:r>
    </w:p>
    <w:p w:rsidR="009F2AF8" w:rsidRDefault="009F2AF8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36BF" w:rsidRDefault="00B936BF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F2AF8" w:rsidRPr="00573EC7" w:rsidRDefault="009F2AF8" w:rsidP="009F2A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EC7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p w:rsidR="009F2AF8" w:rsidRPr="00F86F87" w:rsidRDefault="009F2AF8" w:rsidP="009F2AF8">
      <w:pPr>
        <w:ind w:firstLine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86F87">
        <w:rPr>
          <w:rFonts w:ascii="Times New Roman" w:hAnsi="Times New Roman" w:cs="Times New Roman"/>
          <w:b/>
          <w:color w:val="0000FF"/>
          <w:sz w:val="24"/>
          <w:szCs w:val="24"/>
        </w:rPr>
        <w:t>Анал</w:t>
      </w:r>
      <w:r w:rsidR="00236824">
        <w:rPr>
          <w:rFonts w:ascii="Times New Roman" w:hAnsi="Times New Roman" w:cs="Times New Roman"/>
          <w:b/>
          <w:color w:val="0000FF"/>
          <w:sz w:val="24"/>
          <w:szCs w:val="24"/>
        </w:rPr>
        <w:t>из воспитательной работы за 2013 -2014</w:t>
      </w:r>
      <w:r w:rsidRPr="00F86F8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учебный год.</w:t>
      </w:r>
    </w:p>
    <w:p w:rsidR="009F2AF8" w:rsidRPr="009177B5" w:rsidRDefault="009F2AF8" w:rsidP="009F2A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В школе сложилась система внеурочной воспитательной работы, в которой большое место отводится традиционным мероприятиям, таким как: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Праздник первого звонка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День самоуправления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Новогодние утренники, огоньки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Вечер встречи с выпускниками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День Победы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Праздник последнего звонка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День Матери</w:t>
      </w:r>
    </w:p>
    <w:p w:rsidR="009F2AF8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Дни здоровья</w:t>
      </w:r>
    </w:p>
    <w:p w:rsidR="009F2AF8" w:rsidRPr="009177B5" w:rsidRDefault="009F2AF8" w:rsidP="009F2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9F2AF8" w:rsidRPr="009177B5" w:rsidRDefault="009F2AF8" w:rsidP="009F2AF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F2AF8" w:rsidRPr="009177B5" w:rsidRDefault="009F2AF8" w:rsidP="009F2AF8">
      <w:pPr>
        <w:ind w:left="709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В основе учебного и воспитательного процессов лежит единая цель – воспитание духовно-нравственных сторон личности ученика. Эта цель реализуется на учебных занятиях, во внеурочных занятиях творческих групп дополнительного образования.</w:t>
      </w:r>
    </w:p>
    <w:p w:rsidR="009F2AF8" w:rsidRPr="009177B5" w:rsidRDefault="009F2AF8" w:rsidP="009F2AF8">
      <w:pPr>
        <w:ind w:left="709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Работу с учащимися проводят опытные педагоги нашей школы, которые стремятся создать комфортные условия интеллектуального развития и физического школьников.</w:t>
      </w:r>
    </w:p>
    <w:p w:rsidR="009F2AF8" w:rsidRPr="009177B5" w:rsidRDefault="009F2AF8" w:rsidP="009F2AF8">
      <w:pPr>
        <w:ind w:left="709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 xml:space="preserve">Огромное воспитательное влияние на личность оказывают классный коллектив, его руководитель и совместная творческая деятельность учителя, учеников и родителей. </w:t>
      </w:r>
    </w:p>
    <w:p w:rsidR="009F2AF8" w:rsidRPr="009177B5" w:rsidRDefault="009F2AF8" w:rsidP="009F2AF8">
      <w:pPr>
        <w:ind w:left="709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В данном учебном году внеурочная воспитательная работа в классных коллективах проводилась в традиционных для нашей школы формах по следующим направлениям:</w:t>
      </w:r>
    </w:p>
    <w:p w:rsidR="009F2AF8" w:rsidRPr="009177B5" w:rsidRDefault="009F2AF8" w:rsidP="009F2AF8">
      <w:p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1. Учебно-воспитательному, включающему:</w:t>
      </w:r>
    </w:p>
    <w:p w:rsidR="009F2AF8" w:rsidRPr="009177B5" w:rsidRDefault="009F2AF8" w:rsidP="009F2A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Предметные недели, библиотечные часы</w:t>
      </w:r>
    </w:p>
    <w:p w:rsidR="009F2AF8" w:rsidRPr="009177B5" w:rsidRDefault="009F2AF8" w:rsidP="009F2A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Предметные кружки, клубы по интересам,</w:t>
      </w:r>
    </w:p>
    <w:p w:rsidR="009F2AF8" w:rsidRPr="009177B5" w:rsidRDefault="009F2AF8" w:rsidP="009F2A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Экскурсии в помощь учебным программам,</w:t>
      </w:r>
    </w:p>
    <w:p w:rsidR="009F2AF8" w:rsidRDefault="009F2AF8" w:rsidP="009F2A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Конкурсы, олимпиады, игры и другие учебные познавательные мероприятия.</w:t>
      </w:r>
    </w:p>
    <w:p w:rsidR="009F2AF8" w:rsidRPr="009177B5" w:rsidRDefault="009F2AF8" w:rsidP="009F2AF8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F2AF8" w:rsidRPr="009177B5" w:rsidRDefault="009F2AF8" w:rsidP="009F2AF8">
      <w:pPr>
        <w:ind w:left="1069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2. Культурно-просветительному:</w:t>
      </w:r>
    </w:p>
    <w:p w:rsidR="009F2AF8" w:rsidRPr="009177B5" w:rsidRDefault="009F2AF8" w:rsidP="009F2AF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Посещение музеев,</w:t>
      </w:r>
    </w:p>
    <w:p w:rsidR="009F2AF8" w:rsidRPr="009177B5" w:rsidRDefault="009F2AF8" w:rsidP="009F2AF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Экскурсионные поездки,</w:t>
      </w:r>
    </w:p>
    <w:p w:rsidR="009F2AF8" w:rsidRPr="009177B5" w:rsidRDefault="009F2AF8" w:rsidP="009F2AF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Школьные театральные представления в рамках КТД, традиционных дел.</w:t>
      </w:r>
    </w:p>
    <w:p w:rsidR="009F2AF8" w:rsidRDefault="009F2AF8" w:rsidP="009F2AF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Цирковые и концертные программы</w:t>
      </w:r>
    </w:p>
    <w:p w:rsidR="009F2AF8" w:rsidRPr="009177B5" w:rsidRDefault="009F2AF8" w:rsidP="009F2AF8">
      <w:pPr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</w:p>
    <w:p w:rsidR="009F2AF8" w:rsidRPr="009177B5" w:rsidRDefault="009F2AF8" w:rsidP="009F2AF8">
      <w:pPr>
        <w:ind w:left="1069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3. Общественно-патриотическому:</w:t>
      </w:r>
    </w:p>
    <w:p w:rsidR="009F2AF8" w:rsidRPr="009177B5" w:rsidRDefault="009F2AF8" w:rsidP="009F2AF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Встречи с ветеранами ВОВ. «Уроки мужества»,</w:t>
      </w:r>
    </w:p>
    <w:p w:rsidR="009F2AF8" w:rsidRPr="009177B5" w:rsidRDefault="009F2AF8" w:rsidP="009F2AF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lastRenderedPageBreak/>
        <w:t>Проведение «Дня пожилого человека», посещение Шепелёвского дома-интерната,</w:t>
      </w:r>
    </w:p>
    <w:p w:rsidR="009F2AF8" w:rsidRPr="009177B5" w:rsidRDefault="009F2AF8" w:rsidP="009F2AF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Тимуровская работа</w:t>
      </w:r>
    </w:p>
    <w:p w:rsidR="009F2AF8" w:rsidRPr="009177B5" w:rsidRDefault="009F2AF8" w:rsidP="009F2AF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праздника Победы в ВОВ для ветеранов микрорайона, благоустройству территории школы и пришкольного участка, </w:t>
      </w:r>
    </w:p>
    <w:p w:rsidR="009F2AF8" w:rsidRDefault="009F2AF8" w:rsidP="009F2AF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Традиционный День здор</w:t>
      </w:r>
      <w:r>
        <w:rPr>
          <w:rFonts w:ascii="Times New Roman" w:hAnsi="Times New Roman" w:cs="Times New Roman"/>
          <w:sz w:val="24"/>
          <w:szCs w:val="24"/>
        </w:rPr>
        <w:t>овья ко Дню защитника Отечества</w:t>
      </w:r>
    </w:p>
    <w:p w:rsidR="009F2AF8" w:rsidRPr="009177B5" w:rsidRDefault="009F2AF8" w:rsidP="00B936BF">
      <w:pPr>
        <w:spacing w:after="0" w:line="240" w:lineRule="auto"/>
        <w:ind w:left="2509"/>
        <w:rPr>
          <w:rFonts w:ascii="Times New Roman" w:hAnsi="Times New Roman" w:cs="Times New Roman"/>
          <w:sz w:val="24"/>
          <w:szCs w:val="24"/>
        </w:rPr>
      </w:pPr>
    </w:p>
    <w:p w:rsidR="009F2AF8" w:rsidRPr="009177B5" w:rsidRDefault="009F2AF8" w:rsidP="009F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</w:t>
      </w:r>
      <w:r w:rsidRPr="009177B5">
        <w:rPr>
          <w:rFonts w:ascii="Times New Roman" w:hAnsi="Times New Roman" w:cs="Times New Roman"/>
          <w:sz w:val="24"/>
          <w:szCs w:val="24"/>
        </w:rPr>
        <w:t>изкультурно-оз</w:t>
      </w:r>
      <w:r>
        <w:rPr>
          <w:rFonts w:ascii="Times New Roman" w:hAnsi="Times New Roman" w:cs="Times New Roman"/>
          <w:sz w:val="24"/>
          <w:szCs w:val="24"/>
        </w:rPr>
        <w:t>доро</w:t>
      </w:r>
      <w:r w:rsidRPr="009177B5">
        <w:rPr>
          <w:rFonts w:ascii="Times New Roman" w:hAnsi="Times New Roman" w:cs="Times New Roman"/>
          <w:sz w:val="24"/>
          <w:szCs w:val="24"/>
        </w:rPr>
        <w:t>вительному  и  спортивному:</w:t>
      </w:r>
    </w:p>
    <w:p w:rsidR="009F2AF8" w:rsidRPr="009177B5" w:rsidRDefault="009F2AF8" w:rsidP="009F2AF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Работу  спортивных секций, кружков по интересам,</w:t>
      </w:r>
    </w:p>
    <w:p w:rsidR="009F2AF8" w:rsidRPr="009177B5" w:rsidRDefault="009F2AF8" w:rsidP="009F2AF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Проведение утренней зарядки и физкультминуток на уроках,</w:t>
      </w:r>
    </w:p>
    <w:p w:rsidR="009F2AF8" w:rsidRPr="009177B5" w:rsidRDefault="009F2AF8" w:rsidP="009F2AF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Проведение  подвижных игр для  начальных  классов и классов  среднего звена,</w:t>
      </w:r>
    </w:p>
    <w:p w:rsidR="009F2AF8" w:rsidRDefault="009F2AF8" w:rsidP="009F2AF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Проведение  внутришкольных спортивных  соревнований.</w:t>
      </w:r>
    </w:p>
    <w:p w:rsidR="009F2AF8" w:rsidRPr="009177B5" w:rsidRDefault="009F2AF8" w:rsidP="009F2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2AF8" w:rsidRPr="009177B5" w:rsidRDefault="009F2AF8" w:rsidP="009F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5.Правовому</w:t>
      </w:r>
      <w:r w:rsidRPr="009177B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F2AF8" w:rsidRPr="009177B5" w:rsidRDefault="009F2AF8" w:rsidP="009F2AF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Лекции представителей  правоохранительных органов</w:t>
      </w:r>
      <w:r w:rsidRPr="009177B5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9177B5">
        <w:rPr>
          <w:rFonts w:ascii="Times New Roman" w:hAnsi="Times New Roman" w:cs="Times New Roman"/>
          <w:sz w:val="24"/>
          <w:szCs w:val="24"/>
        </w:rPr>
        <w:t>по ознакомлению  учащихся  с  изменениями в Уголовном кодексе РФ,</w:t>
      </w:r>
    </w:p>
    <w:p w:rsidR="009F2AF8" w:rsidRDefault="009F2AF8" w:rsidP="009F2AF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Беседы о правилах 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AF8" w:rsidRDefault="009F2AF8" w:rsidP="009F2AF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инспекторами ГИБДД.</w:t>
      </w:r>
    </w:p>
    <w:p w:rsidR="009F2AF8" w:rsidRPr="009177B5" w:rsidRDefault="009F2AF8" w:rsidP="009F2AF8">
      <w:pPr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9F2AF8" w:rsidRPr="009177B5" w:rsidRDefault="009F2AF8" w:rsidP="009F2AF8">
      <w:p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6.Эстетическому  и игровому:</w:t>
      </w:r>
    </w:p>
    <w:p w:rsidR="009F2AF8" w:rsidRPr="009177B5" w:rsidRDefault="009F2AF8" w:rsidP="009F2AF8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 xml:space="preserve">Организация  выставок  детских рисунков, </w:t>
      </w:r>
      <w:r>
        <w:rPr>
          <w:rFonts w:ascii="Times New Roman" w:hAnsi="Times New Roman" w:cs="Times New Roman"/>
          <w:sz w:val="24"/>
          <w:szCs w:val="24"/>
        </w:rPr>
        <w:t>поделок и творческих  работ;</w:t>
      </w:r>
    </w:p>
    <w:p w:rsidR="009F2AF8" w:rsidRPr="009177B5" w:rsidRDefault="009F2AF8" w:rsidP="009F2AF8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Проведение  тематических  классных  часов по эстетике внешнего  вида ученика, культуре поведения и речи,</w:t>
      </w:r>
    </w:p>
    <w:p w:rsidR="009F2AF8" w:rsidRPr="009177B5" w:rsidRDefault="009F2AF8" w:rsidP="009F2AF8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 xml:space="preserve">Участие в конкурсах, олимпиадах, фестивалях, выставках  детского творчества эстетического цикла на  уровне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9F2AF8" w:rsidRDefault="009F2AF8" w:rsidP="009F2AF8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Организация и проведение  диспутов, деловых игр, тематических  вечеров, дни самоуправления.</w:t>
      </w:r>
    </w:p>
    <w:p w:rsidR="009F2AF8" w:rsidRPr="009177B5" w:rsidRDefault="009F2AF8" w:rsidP="009F2AF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9F2AF8" w:rsidRPr="009177B5" w:rsidRDefault="009F2AF8" w:rsidP="009F2AF8">
      <w:p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7.Духовно-нравственному:</w:t>
      </w:r>
    </w:p>
    <w:p w:rsidR="009F2AF8" w:rsidRPr="009177B5" w:rsidRDefault="009F2AF8" w:rsidP="009F2AF8">
      <w:pPr>
        <w:pStyle w:val="a6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Экологическая  работа;</w:t>
      </w:r>
    </w:p>
    <w:p w:rsidR="009F2AF8" w:rsidRPr="009177B5" w:rsidRDefault="009F2AF8" w:rsidP="009F2AF8">
      <w:pPr>
        <w:pStyle w:val="a6"/>
        <w:numPr>
          <w:ilvl w:val="1"/>
          <w:numId w:val="34"/>
        </w:numPr>
        <w:rPr>
          <w:rFonts w:ascii="Times New Roman" w:hAnsi="Times New Roman" w:cs="Times New Roman"/>
        </w:rPr>
      </w:pPr>
      <w:r w:rsidRPr="009177B5">
        <w:rPr>
          <w:rFonts w:ascii="Times New Roman" w:hAnsi="Times New Roman" w:cs="Times New Roman"/>
        </w:rPr>
        <w:t>Беседы о правилах  поведения в общественном месте</w:t>
      </w:r>
      <w:r>
        <w:rPr>
          <w:rFonts w:ascii="Times New Roman" w:hAnsi="Times New Roman" w:cs="Times New Roman"/>
        </w:rPr>
        <w:t>;</w:t>
      </w:r>
    </w:p>
    <w:p w:rsidR="009F2AF8" w:rsidRDefault="009F2AF8" w:rsidP="009F2AF8">
      <w:pPr>
        <w:pStyle w:val="a6"/>
        <w:numPr>
          <w:ilvl w:val="1"/>
          <w:numId w:val="34"/>
        </w:numPr>
      </w:pPr>
      <w:r w:rsidRPr="009177B5">
        <w:rPr>
          <w:rFonts w:ascii="Times New Roman" w:hAnsi="Times New Roman" w:cs="Times New Roman"/>
        </w:rPr>
        <w:t xml:space="preserve">Использование </w:t>
      </w:r>
      <w:r>
        <w:rPr>
          <w:rFonts w:ascii="Times New Roman" w:hAnsi="Times New Roman" w:cs="Times New Roman"/>
        </w:rPr>
        <w:t xml:space="preserve"> факультативно </w:t>
      </w:r>
      <w:r w:rsidRPr="009177B5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 «</w:t>
      </w:r>
      <w:r w:rsidRPr="009177B5">
        <w:rPr>
          <w:rFonts w:ascii="Times New Roman" w:hAnsi="Times New Roman" w:cs="Times New Roman"/>
        </w:rPr>
        <w:t>Основы  православной  культуры</w:t>
      </w:r>
      <w:r w:rsidRPr="009177B5">
        <w:t>»</w:t>
      </w:r>
    </w:p>
    <w:p w:rsidR="009F2AF8" w:rsidRPr="009177B5" w:rsidRDefault="009F2AF8" w:rsidP="009F2AF8">
      <w:pPr>
        <w:pStyle w:val="a6"/>
        <w:ind w:left="1440"/>
      </w:pPr>
    </w:p>
    <w:p w:rsidR="009F2AF8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4715AC">
        <w:rPr>
          <w:rFonts w:ascii="Times New Roman" w:hAnsi="Times New Roman" w:cs="Times New Roman"/>
          <w:sz w:val="24"/>
          <w:szCs w:val="24"/>
        </w:rPr>
        <w:t>8.Лекционно-образовательному для  родителей;</w:t>
      </w:r>
    </w:p>
    <w:p w:rsidR="009F2AF8" w:rsidRPr="004715AC" w:rsidRDefault="009F2AF8" w:rsidP="009F2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2AF8" w:rsidRPr="004715AC" w:rsidRDefault="009F2AF8" w:rsidP="009F2AF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715AC">
        <w:rPr>
          <w:rFonts w:ascii="Times New Roman" w:hAnsi="Times New Roman" w:cs="Times New Roman"/>
          <w:sz w:val="24"/>
          <w:szCs w:val="24"/>
        </w:rPr>
        <w:t>Родительские  собрания,</w:t>
      </w:r>
    </w:p>
    <w:p w:rsidR="009F2AF8" w:rsidRPr="004715AC" w:rsidRDefault="009F2AF8" w:rsidP="009F2AF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715AC">
        <w:rPr>
          <w:rFonts w:ascii="Times New Roman" w:hAnsi="Times New Roman" w:cs="Times New Roman"/>
          <w:sz w:val="24"/>
          <w:szCs w:val="24"/>
        </w:rPr>
        <w:t>Общешкольные  родительские  собрания,</w:t>
      </w:r>
    </w:p>
    <w:p w:rsidR="009F2AF8" w:rsidRPr="004715AC" w:rsidRDefault="009F2AF8" w:rsidP="009F2AF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715AC">
        <w:rPr>
          <w:rFonts w:ascii="Times New Roman" w:hAnsi="Times New Roman" w:cs="Times New Roman"/>
          <w:sz w:val="24"/>
          <w:szCs w:val="24"/>
        </w:rPr>
        <w:t>Индивидуальная  работа  с  родителями.</w:t>
      </w:r>
    </w:p>
    <w:p w:rsidR="009F2AF8" w:rsidRPr="004715AC" w:rsidRDefault="009F2AF8" w:rsidP="009F2AF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715AC">
        <w:rPr>
          <w:rFonts w:ascii="Times New Roman" w:hAnsi="Times New Roman" w:cs="Times New Roman"/>
          <w:sz w:val="24"/>
          <w:szCs w:val="24"/>
        </w:rPr>
        <w:t>Дни открытых дверей для родителей</w:t>
      </w:r>
    </w:p>
    <w:p w:rsidR="009F2AF8" w:rsidRPr="009177B5" w:rsidRDefault="009F2AF8" w:rsidP="009F2AF8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Default="009F2AF8" w:rsidP="009F2AF8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июне </w:t>
      </w:r>
      <w:r w:rsidRPr="009177B5">
        <w:rPr>
          <w:rFonts w:ascii="Times New Roman" w:hAnsi="Times New Roman" w:cs="Times New Roman"/>
          <w:sz w:val="24"/>
          <w:szCs w:val="24"/>
        </w:rPr>
        <w:t xml:space="preserve"> при школе работает </w:t>
      </w:r>
      <w:r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9177B5">
        <w:rPr>
          <w:rFonts w:ascii="Times New Roman" w:hAnsi="Times New Roman" w:cs="Times New Roman"/>
          <w:sz w:val="24"/>
          <w:szCs w:val="24"/>
        </w:rPr>
        <w:t>летний оздоровительный лагерь «</w:t>
      </w:r>
      <w:r>
        <w:rPr>
          <w:rFonts w:ascii="Times New Roman" w:hAnsi="Times New Roman" w:cs="Times New Roman"/>
          <w:sz w:val="24"/>
          <w:szCs w:val="24"/>
        </w:rPr>
        <w:t>Зелёная страна</w:t>
      </w:r>
      <w:r w:rsidRPr="009177B5">
        <w:rPr>
          <w:rFonts w:ascii="Times New Roman" w:hAnsi="Times New Roman" w:cs="Times New Roman"/>
          <w:sz w:val="24"/>
          <w:szCs w:val="24"/>
        </w:rPr>
        <w:t>» для учащихся 1-9 классов. Работа лагеря нацелена  на сохранение и укрепление здоровья детей, воспитание культуры поведения, коллективизма, развитие творческих способностей.</w:t>
      </w:r>
    </w:p>
    <w:p w:rsidR="009F2AF8" w:rsidRDefault="009F2AF8" w:rsidP="009F2AF8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совершают прогулки в природу, однодневные походы, экскурсии на предприятия города.</w:t>
      </w:r>
    </w:p>
    <w:p w:rsidR="009F2AF8" w:rsidRPr="009177B5" w:rsidRDefault="009F2AF8" w:rsidP="009F2AF8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этот летний период оздоровилось – 50% </w:t>
      </w:r>
      <w:r w:rsidR="00B9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36BF" w:rsidRDefault="009F2AF8" w:rsidP="009F2AF8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</w:t>
      </w:r>
    </w:p>
    <w:p w:rsidR="00B936BF" w:rsidRDefault="00B936BF" w:rsidP="009F2AF8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6BF" w:rsidRDefault="00B936BF" w:rsidP="009F2AF8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2AF8" w:rsidRDefault="00B936BF" w:rsidP="009F2AF8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9F2AF8" w:rsidRPr="0086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Количество обучающихся, посещающих лагерь</w:t>
      </w:r>
    </w:p>
    <w:p w:rsidR="009F2AF8" w:rsidRPr="00866EAF" w:rsidRDefault="009F2AF8" w:rsidP="009F2AF8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2AF8" w:rsidRPr="009177B5" w:rsidRDefault="009F2AF8" w:rsidP="009F2AF8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906781</wp:posOffset>
            </wp:positionH>
            <wp:positionV relativeFrom="paragraph">
              <wp:posOffset>146685</wp:posOffset>
            </wp:positionV>
            <wp:extent cx="4724400" cy="2124075"/>
            <wp:effectExtent l="19050" t="0" r="19050" b="0"/>
            <wp:wrapNone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9F2AF8" w:rsidRPr="009177B5" w:rsidRDefault="009F2AF8" w:rsidP="009F2AF8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Pr="009177B5" w:rsidRDefault="009F2AF8" w:rsidP="009F2AF8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Pr="009177B5" w:rsidRDefault="009F2AF8" w:rsidP="009F2AF8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Pr="009177B5" w:rsidRDefault="009F2AF8" w:rsidP="009F2AF8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Pr="004C56B4" w:rsidRDefault="009F2AF8" w:rsidP="009F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Pr="005E738C" w:rsidRDefault="009F2AF8" w:rsidP="009F2AF8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F8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9F2AF8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9F2AF8" w:rsidRPr="00F86F87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86F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безопасности</w:t>
      </w:r>
    </w:p>
    <w:p w:rsidR="009F2AF8" w:rsidRPr="006E6821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F8" w:rsidRPr="006E6821" w:rsidRDefault="009F2AF8" w:rsidP="009F2A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важнейших задач школы является обеспечение безопасности обучающихся. Мероприятия, проводимые по обеспечению безопасности: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план безопасности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 нормативно-правовая база по обеспечению безопасности;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оборудована системой пожарной безопасности;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Установлена прямая связь с МЧС;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пропитка чердачного помещения;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инструкции по безопасности;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регулярно проходят обучение в области охраны труда и техники безопасности;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проводятся инструктажи по безопасности;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технический осмотр здания школы;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hAnsi="Times New Roman" w:cs="Times New Roman"/>
          <w:sz w:val="24"/>
          <w:szCs w:val="24"/>
        </w:rPr>
        <w:t>Принимаются спортивные сооружения на спортивной площадке и в спортивном зале, проводятся испытания спортивных снарядов и оборудования;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обучение учащихся правилам безопасности и охраны жизни;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проводятся тренировочные занятия по эвакуации детей и сотрудников;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план эвакуации людей;</w:t>
      </w:r>
    </w:p>
    <w:p w:rsidR="009F2AF8" w:rsidRPr="006E6821" w:rsidRDefault="009F2AF8" w:rsidP="009F2AF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изучают предмет «Основы безопасности жизнедеятельности».</w:t>
      </w:r>
    </w:p>
    <w:p w:rsidR="009F2AF8" w:rsidRPr="002D670D" w:rsidRDefault="009F2AF8" w:rsidP="002D670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6F87">
        <w:rPr>
          <w:rFonts w:ascii="Times New Roman" w:hAnsi="Times New Roman" w:cs="Times New Roman"/>
          <w:b/>
          <w:color w:val="0000FF"/>
        </w:rPr>
        <w:t>Трудоустройство выпускников</w:t>
      </w:r>
    </w:p>
    <w:p w:rsidR="009F2AF8" w:rsidRDefault="009F2AF8" w:rsidP="009F2AF8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9 класс</w:t>
      </w:r>
    </w:p>
    <w:p w:rsidR="002D670D" w:rsidRDefault="002D670D" w:rsidP="009F2AF8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0000FF"/>
        </w:rPr>
      </w:pPr>
      <w:r w:rsidRPr="002D670D">
        <w:rPr>
          <w:rFonts w:ascii="Times New Roman" w:hAnsi="Times New Roman" w:cs="Times New Roman"/>
          <w:b/>
          <w:color w:val="0000FF"/>
        </w:rPr>
        <w:drawing>
          <wp:inline distT="0" distB="0" distL="0" distR="0">
            <wp:extent cx="4076700" cy="1914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F2AF8" w:rsidRDefault="009F2AF8" w:rsidP="009F2AF8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0000FF"/>
        </w:rPr>
      </w:pPr>
    </w:p>
    <w:p w:rsidR="009F2AF8" w:rsidRDefault="009F2AF8" w:rsidP="002D670D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lastRenderedPageBreak/>
        <w:t>11 класс</w:t>
      </w:r>
    </w:p>
    <w:p w:rsidR="009F2AF8" w:rsidRDefault="002D670D" w:rsidP="002D670D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0000FF"/>
        </w:rPr>
      </w:pPr>
      <w:r w:rsidRPr="002D670D">
        <w:rPr>
          <w:rFonts w:ascii="Times New Roman" w:hAnsi="Times New Roman" w:cs="Times New Roman"/>
          <w:b/>
          <w:color w:val="0000FF"/>
        </w:rPr>
        <w:drawing>
          <wp:inline distT="0" distB="0" distL="0" distR="0">
            <wp:extent cx="4572000" cy="27432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F2AF8" w:rsidRPr="00F86F87" w:rsidRDefault="009F2AF8" w:rsidP="009F2AF8">
      <w:pPr>
        <w:tabs>
          <w:tab w:val="left" w:pos="1305"/>
        </w:tabs>
        <w:rPr>
          <w:rFonts w:ascii="Times New Roman" w:hAnsi="Times New Roman" w:cs="Times New Roman"/>
          <w:b/>
          <w:color w:val="003366"/>
          <w:sz w:val="20"/>
          <w:szCs w:val="20"/>
        </w:rPr>
      </w:pPr>
    </w:p>
    <w:p w:rsidR="009F2AF8" w:rsidRPr="009D3D7E" w:rsidRDefault="009F2AF8" w:rsidP="009F2AF8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D3D7E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III</w:t>
      </w:r>
      <w:r w:rsidRPr="009D3D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Заключительная часть</w:t>
      </w:r>
    </w:p>
    <w:p w:rsidR="009F2AF8" w:rsidRPr="009D3D7E" w:rsidRDefault="009F2AF8" w:rsidP="009F2AF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Исходя из вышеизложенного можно сделать следующие выводы:</w:t>
      </w:r>
    </w:p>
    <w:p w:rsidR="009F2AF8" w:rsidRPr="009D3D7E" w:rsidRDefault="009F2AF8" w:rsidP="009F2A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Поставленные задачи и проблемы в большинстве своём удалось реализовать.</w:t>
      </w:r>
    </w:p>
    <w:p w:rsidR="009F2AF8" w:rsidRPr="009D3D7E" w:rsidRDefault="009F2AF8" w:rsidP="009F2A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Внедрены в образовательный процесс личностно-ориентированные и здоровьесберегающие технологии.</w:t>
      </w:r>
    </w:p>
    <w:p w:rsidR="009F2AF8" w:rsidRPr="009D3D7E" w:rsidRDefault="009F2AF8" w:rsidP="009F2A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Освоены современн</w:t>
      </w:r>
      <w:r>
        <w:rPr>
          <w:rFonts w:ascii="Times New Roman" w:hAnsi="Times New Roman" w:cs="Times New Roman"/>
          <w:sz w:val="24"/>
          <w:szCs w:val="24"/>
        </w:rPr>
        <w:t>ые технологии обучения английскому</w:t>
      </w:r>
      <w:r w:rsidRPr="009D3D7E">
        <w:rPr>
          <w:rFonts w:ascii="Times New Roman" w:hAnsi="Times New Roman" w:cs="Times New Roman"/>
          <w:sz w:val="24"/>
          <w:szCs w:val="24"/>
        </w:rPr>
        <w:t xml:space="preserve"> языку со 2 класса.</w:t>
      </w:r>
    </w:p>
    <w:p w:rsidR="009F2AF8" w:rsidRDefault="009F2AF8" w:rsidP="00D27E0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Отлажена работа по преемственнос</w:t>
      </w:r>
      <w:r w:rsidR="00D27E0B">
        <w:rPr>
          <w:rFonts w:ascii="Times New Roman" w:hAnsi="Times New Roman" w:cs="Times New Roman"/>
          <w:sz w:val="24"/>
          <w:szCs w:val="24"/>
        </w:rPr>
        <w:t>ти.</w:t>
      </w:r>
    </w:p>
    <w:p w:rsidR="00370424" w:rsidRDefault="00370424" w:rsidP="00D27E0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внеурочная деятельность у обучающихся 1-5 класс.</w:t>
      </w:r>
    </w:p>
    <w:p w:rsidR="00370424" w:rsidRDefault="00370424" w:rsidP="00D27E0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образования по математике и русскому языку работают кружки в 5-9 классах  по данным предметам.</w:t>
      </w:r>
    </w:p>
    <w:p w:rsidR="00370424" w:rsidRPr="00D27E0B" w:rsidRDefault="00370424" w:rsidP="00D27E0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учебном году вводится промежуточная аттестации со 2 по 8 класс, в 10 классе. </w:t>
      </w:r>
    </w:p>
    <w:p w:rsidR="009F2AF8" w:rsidRPr="009D3D7E" w:rsidRDefault="009F2AF8" w:rsidP="009F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F8" w:rsidRPr="009D3D7E" w:rsidRDefault="009F2AF8" w:rsidP="009F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D7E">
        <w:rPr>
          <w:rFonts w:ascii="Times New Roman" w:hAnsi="Times New Roman" w:cs="Times New Roman"/>
          <w:i/>
          <w:sz w:val="24"/>
          <w:szCs w:val="24"/>
        </w:rPr>
        <w:t xml:space="preserve">Требуют решения следующие </w:t>
      </w:r>
      <w:r w:rsidRPr="009D3D7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проблемы:</w:t>
      </w:r>
    </w:p>
    <w:p w:rsidR="00D27E0B" w:rsidRDefault="009F2AF8" w:rsidP="009F2A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0B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="00D27E0B" w:rsidRPr="00D27E0B">
        <w:rPr>
          <w:rFonts w:ascii="Times New Roman" w:hAnsi="Times New Roman" w:cs="Times New Roman"/>
          <w:sz w:val="24"/>
          <w:szCs w:val="24"/>
        </w:rPr>
        <w:t>введением</w:t>
      </w:r>
      <w:r w:rsidR="00D27E0B">
        <w:rPr>
          <w:rFonts w:ascii="Times New Roman" w:hAnsi="Times New Roman" w:cs="Times New Roman"/>
          <w:sz w:val="24"/>
          <w:szCs w:val="24"/>
        </w:rPr>
        <w:t xml:space="preserve"> ФГОС в среднем звене школы.</w:t>
      </w:r>
    </w:p>
    <w:p w:rsidR="00370424" w:rsidRDefault="00370424" w:rsidP="009F2A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у обучающихся.</w:t>
      </w:r>
    </w:p>
    <w:p w:rsidR="009F2AF8" w:rsidRPr="00D27E0B" w:rsidRDefault="009F2AF8" w:rsidP="009F2A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0B">
        <w:rPr>
          <w:rFonts w:ascii="Times New Roman" w:hAnsi="Times New Roman" w:cs="Times New Roman"/>
          <w:sz w:val="24"/>
          <w:szCs w:val="24"/>
        </w:rPr>
        <w:t>Работа по выполнению муниципальной программы «Качество. Мастерство. Успех»</w:t>
      </w:r>
      <w:r w:rsidR="00370424">
        <w:rPr>
          <w:rFonts w:ascii="Times New Roman" w:hAnsi="Times New Roman" w:cs="Times New Roman"/>
          <w:sz w:val="24"/>
          <w:szCs w:val="24"/>
        </w:rPr>
        <w:t>.</w:t>
      </w:r>
    </w:p>
    <w:p w:rsidR="009F2AF8" w:rsidRPr="009D3D7E" w:rsidRDefault="009F2AF8" w:rsidP="009F2A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Более эффективное внедрение в образо</w:t>
      </w:r>
      <w:r w:rsidR="00370424">
        <w:rPr>
          <w:rFonts w:ascii="Times New Roman" w:hAnsi="Times New Roman" w:cs="Times New Roman"/>
          <w:sz w:val="24"/>
          <w:szCs w:val="24"/>
        </w:rPr>
        <w:t>вательный процесс  технологий деятельностного метода.</w:t>
      </w:r>
    </w:p>
    <w:p w:rsidR="009F2AF8" w:rsidRPr="00B909CE" w:rsidRDefault="009F2AF8" w:rsidP="009F2A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Продолжение работы по техническому оснащению школы.</w:t>
      </w:r>
    </w:p>
    <w:p w:rsidR="002679BD" w:rsidRDefault="002679BD"/>
    <w:sectPr w:rsidR="002679BD" w:rsidSect="009F2AF8">
      <w:footerReference w:type="default" r:id="rId25"/>
      <w:pgSz w:w="11907" w:h="16839" w:code="9"/>
      <w:pgMar w:top="709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34" w:rsidRDefault="00364534" w:rsidP="000479CD">
      <w:pPr>
        <w:spacing w:after="0" w:line="240" w:lineRule="auto"/>
      </w:pPr>
      <w:r>
        <w:separator/>
      </w:r>
    </w:p>
  </w:endnote>
  <w:endnote w:type="continuationSeparator" w:id="1">
    <w:p w:rsidR="00364534" w:rsidRDefault="00364534" w:rsidP="000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5657"/>
      <w:docPartObj>
        <w:docPartGallery w:val="Page Numbers (Bottom of Page)"/>
        <w:docPartUnique/>
      </w:docPartObj>
    </w:sdtPr>
    <w:sdtContent>
      <w:p w:rsidR="002D670D" w:rsidRDefault="002D670D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D670D" w:rsidRDefault="002D67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34" w:rsidRDefault="00364534" w:rsidP="000479CD">
      <w:pPr>
        <w:spacing w:after="0" w:line="240" w:lineRule="auto"/>
      </w:pPr>
      <w:r>
        <w:separator/>
      </w:r>
    </w:p>
  </w:footnote>
  <w:footnote w:type="continuationSeparator" w:id="1">
    <w:p w:rsidR="00364534" w:rsidRDefault="00364534" w:rsidP="0004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9AA"/>
    <w:multiLevelType w:val="hybridMultilevel"/>
    <w:tmpl w:val="1C7E50E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3895AAF"/>
    <w:multiLevelType w:val="hybridMultilevel"/>
    <w:tmpl w:val="272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0876"/>
    <w:multiLevelType w:val="hybridMultilevel"/>
    <w:tmpl w:val="B1DE15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265816"/>
    <w:multiLevelType w:val="hybridMultilevel"/>
    <w:tmpl w:val="3606E6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B73CA6"/>
    <w:multiLevelType w:val="hybridMultilevel"/>
    <w:tmpl w:val="BFD6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83CA8"/>
    <w:multiLevelType w:val="hybridMultilevel"/>
    <w:tmpl w:val="58AAF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B30F6"/>
    <w:multiLevelType w:val="hybridMultilevel"/>
    <w:tmpl w:val="1D82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6CFA"/>
    <w:multiLevelType w:val="hybridMultilevel"/>
    <w:tmpl w:val="01FC7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51106"/>
    <w:multiLevelType w:val="hybridMultilevel"/>
    <w:tmpl w:val="0556F99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18D151ED"/>
    <w:multiLevelType w:val="hybridMultilevel"/>
    <w:tmpl w:val="5066C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27C77"/>
    <w:multiLevelType w:val="hybridMultilevel"/>
    <w:tmpl w:val="8C94747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1DAC0CB3"/>
    <w:multiLevelType w:val="hybridMultilevel"/>
    <w:tmpl w:val="A146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951C5"/>
    <w:multiLevelType w:val="hybridMultilevel"/>
    <w:tmpl w:val="8E92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07831"/>
    <w:multiLevelType w:val="hybridMultilevel"/>
    <w:tmpl w:val="84DA2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2C6181"/>
    <w:multiLevelType w:val="hybridMultilevel"/>
    <w:tmpl w:val="BDECB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47CC1"/>
    <w:multiLevelType w:val="hybridMultilevel"/>
    <w:tmpl w:val="ED766F7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2D2F1947"/>
    <w:multiLevelType w:val="hybridMultilevel"/>
    <w:tmpl w:val="E834B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507C0"/>
    <w:multiLevelType w:val="hybridMultilevel"/>
    <w:tmpl w:val="2744BB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558C5"/>
    <w:multiLevelType w:val="hybridMultilevel"/>
    <w:tmpl w:val="3C7C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B7319"/>
    <w:multiLevelType w:val="hybridMultilevel"/>
    <w:tmpl w:val="87E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D406A"/>
    <w:multiLevelType w:val="hybridMultilevel"/>
    <w:tmpl w:val="F0D2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55F62"/>
    <w:multiLevelType w:val="hybridMultilevel"/>
    <w:tmpl w:val="E1A6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3F778A"/>
    <w:multiLevelType w:val="hybridMultilevel"/>
    <w:tmpl w:val="6E529E2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3">
    <w:nsid w:val="3FA674C0"/>
    <w:multiLevelType w:val="hybridMultilevel"/>
    <w:tmpl w:val="EE302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219D2"/>
    <w:multiLevelType w:val="hybridMultilevel"/>
    <w:tmpl w:val="A33E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57346"/>
    <w:multiLevelType w:val="hybridMultilevel"/>
    <w:tmpl w:val="140EA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B4739"/>
    <w:multiLevelType w:val="hybridMultilevel"/>
    <w:tmpl w:val="1946D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66327F"/>
    <w:multiLevelType w:val="hybridMultilevel"/>
    <w:tmpl w:val="05D0497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518A5F75"/>
    <w:multiLevelType w:val="hybridMultilevel"/>
    <w:tmpl w:val="971A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11143"/>
    <w:multiLevelType w:val="hybridMultilevel"/>
    <w:tmpl w:val="D7A8E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03803"/>
    <w:multiLevelType w:val="hybridMultilevel"/>
    <w:tmpl w:val="0D2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C6602"/>
    <w:multiLevelType w:val="hybridMultilevel"/>
    <w:tmpl w:val="2A60F8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3A27B8B"/>
    <w:multiLevelType w:val="hybridMultilevel"/>
    <w:tmpl w:val="AC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C0C92"/>
    <w:multiLevelType w:val="multilevel"/>
    <w:tmpl w:val="FA60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51E0C"/>
    <w:multiLevelType w:val="hybridMultilevel"/>
    <w:tmpl w:val="F37ED01C"/>
    <w:lvl w:ilvl="0" w:tplc="E1E8175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BF544D"/>
    <w:multiLevelType w:val="hybridMultilevel"/>
    <w:tmpl w:val="A5B6D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315E33"/>
    <w:multiLevelType w:val="hybridMultilevel"/>
    <w:tmpl w:val="A3A6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372B5"/>
    <w:multiLevelType w:val="hybridMultilevel"/>
    <w:tmpl w:val="B5B21A88"/>
    <w:lvl w:ilvl="0" w:tplc="CEDA24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10"/>
  </w:num>
  <w:num w:numId="5">
    <w:abstractNumId w:val="6"/>
  </w:num>
  <w:num w:numId="6">
    <w:abstractNumId w:val="34"/>
  </w:num>
  <w:num w:numId="7">
    <w:abstractNumId w:val="1"/>
  </w:num>
  <w:num w:numId="8">
    <w:abstractNumId w:val="11"/>
  </w:num>
  <w:num w:numId="9">
    <w:abstractNumId w:val="3"/>
  </w:num>
  <w:num w:numId="10">
    <w:abstractNumId w:val="35"/>
  </w:num>
  <w:num w:numId="11">
    <w:abstractNumId w:val="9"/>
  </w:num>
  <w:num w:numId="12">
    <w:abstractNumId w:val="5"/>
  </w:num>
  <w:num w:numId="13">
    <w:abstractNumId w:val="30"/>
  </w:num>
  <w:num w:numId="14">
    <w:abstractNumId w:val="23"/>
  </w:num>
  <w:num w:numId="15">
    <w:abstractNumId w:val="32"/>
  </w:num>
  <w:num w:numId="16">
    <w:abstractNumId w:val="16"/>
  </w:num>
  <w:num w:numId="17">
    <w:abstractNumId w:val="29"/>
  </w:num>
  <w:num w:numId="18">
    <w:abstractNumId w:val="25"/>
  </w:num>
  <w:num w:numId="19">
    <w:abstractNumId w:val="14"/>
  </w:num>
  <w:num w:numId="20">
    <w:abstractNumId w:val="26"/>
  </w:num>
  <w:num w:numId="21">
    <w:abstractNumId w:val="31"/>
  </w:num>
  <w:num w:numId="22">
    <w:abstractNumId w:val="4"/>
  </w:num>
  <w:num w:numId="23">
    <w:abstractNumId w:val="2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12"/>
  </w:num>
  <w:num w:numId="32">
    <w:abstractNumId w:val="0"/>
  </w:num>
  <w:num w:numId="33">
    <w:abstractNumId w:val="24"/>
  </w:num>
  <w:num w:numId="34">
    <w:abstractNumId w:val="19"/>
  </w:num>
  <w:num w:numId="35">
    <w:abstractNumId w:val="15"/>
  </w:num>
  <w:num w:numId="36">
    <w:abstractNumId w:val="17"/>
  </w:num>
  <w:num w:numId="37">
    <w:abstractNumId w:val="7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F8"/>
    <w:rsid w:val="000479CD"/>
    <w:rsid w:val="000E2E51"/>
    <w:rsid w:val="000F2E6C"/>
    <w:rsid w:val="00236824"/>
    <w:rsid w:val="002679BD"/>
    <w:rsid w:val="002D670D"/>
    <w:rsid w:val="002F2199"/>
    <w:rsid w:val="00364534"/>
    <w:rsid w:val="00370424"/>
    <w:rsid w:val="004A0271"/>
    <w:rsid w:val="005070DA"/>
    <w:rsid w:val="005F51B3"/>
    <w:rsid w:val="008306DC"/>
    <w:rsid w:val="00975661"/>
    <w:rsid w:val="009C1372"/>
    <w:rsid w:val="009F2AF8"/>
    <w:rsid w:val="00A27D33"/>
    <w:rsid w:val="00A9183A"/>
    <w:rsid w:val="00B936BF"/>
    <w:rsid w:val="00BB2AFB"/>
    <w:rsid w:val="00C23039"/>
    <w:rsid w:val="00CD4330"/>
    <w:rsid w:val="00D27E0B"/>
    <w:rsid w:val="00D608DA"/>
    <w:rsid w:val="00DC7DD4"/>
    <w:rsid w:val="00DE6BAD"/>
    <w:rsid w:val="00F165AA"/>
    <w:rsid w:val="00F325B9"/>
    <w:rsid w:val="00F4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53"/>
        <o:r id="V:Rule14" type="connector" idref="#_x0000_s1037"/>
        <o:r id="V:Rule15" type="connector" idref="#_x0000_s1054"/>
        <o:r id="V:Rule16" type="connector" idref="#_x0000_s1032"/>
        <o:r id="V:Rule17" type="connector" idref="#_x0000_s1051"/>
        <o:r id="V:Rule18" type="connector" idref="#_x0000_s1044"/>
        <o:r id="V:Rule19" type="connector" idref="#_x0000_s1035"/>
        <o:r id="V:Rule20" type="connector" idref="#_x0000_s1042"/>
        <o:r id="V:Rule21" type="connector" idref="#_x0000_s1040"/>
        <o:r id="V:Rule22" type="connector" idref="#_x0000_s1046"/>
        <o:r id="V:Rule23" type="connector" idref="#_x0000_s1039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2AF8"/>
    <w:pPr>
      <w:ind w:left="720"/>
      <w:contextualSpacing/>
    </w:pPr>
  </w:style>
  <w:style w:type="table" w:styleId="a4">
    <w:name w:val="Table Grid"/>
    <w:basedOn w:val="a1"/>
    <w:uiPriority w:val="59"/>
    <w:rsid w:val="009F2A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2AF8"/>
    <w:rPr>
      <w:color w:val="0000FF" w:themeColor="hyperlink"/>
      <w:u w:val="single"/>
    </w:rPr>
  </w:style>
  <w:style w:type="paragraph" w:styleId="a6">
    <w:name w:val="No Spacing"/>
    <w:uiPriority w:val="1"/>
    <w:qFormat/>
    <w:rsid w:val="009F2A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AF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F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AF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AF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rsid w:val="009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F2AF8"/>
  </w:style>
  <w:style w:type="paragraph" w:customStyle="1" w:styleId="p4">
    <w:name w:val="p4"/>
    <w:basedOn w:val="a"/>
    <w:rsid w:val="009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F2AF8"/>
  </w:style>
  <w:style w:type="character" w:customStyle="1" w:styleId="s1">
    <w:name w:val="s1"/>
    <w:basedOn w:val="a0"/>
    <w:rsid w:val="009F2AF8"/>
  </w:style>
  <w:style w:type="paragraph" w:customStyle="1" w:styleId="p5">
    <w:name w:val="p5"/>
    <w:basedOn w:val="a"/>
    <w:rsid w:val="009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F2AF8"/>
  </w:style>
  <w:style w:type="paragraph" w:customStyle="1" w:styleId="p7">
    <w:name w:val="p7"/>
    <w:basedOn w:val="a"/>
    <w:rsid w:val="009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hyperlink" Target="mailto:klk1451@yandex.ru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schoolpestrikovo.ru/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80;&#1088;&#1077;&#1082;&#1090;&#1086;&#1088;\&#1056;&#1072;&#1073;&#1086;&#1095;&#1080;&#1081;%20&#1089;&#1090;&#1086;&#1083;\&#1055;&#1054;&#1051;&#1054;&#1046;&#1045;&#1053;&#1048;&#1071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101</c:v>
                </c:pt>
                <c:pt idx="1">
                  <c:v>116</c:v>
                </c:pt>
                <c:pt idx="2">
                  <c:v>122</c:v>
                </c:pt>
              </c:numCache>
            </c:numRef>
          </c:val>
        </c:ser>
        <c:axId val="69194112"/>
        <c:axId val="69196416"/>
      </c:barChart>
      <c:catAx>
        <c:axId val="69194112"/>
        <c:scaling>
          <c:orientation val="minMax"/>
        </c:scaling>
        <c:axPos val="b"/>
        <c:tickLblPos val="nextTo"/>
        <c:crossAx val="69196416"/>
        <c:crosses val="autoZero"/>
        <c:auto val="1"/>
        <c:lblAlgn val="ctr"/>
        <c:lblOffset val="100"/>
      </c:catAx>
      <c:valAx>
        <c:axId val="69196416"/>
        <c:scaling>
          <c:orientation val="minMax"/>
        </c:scaling>
        <c:axPos val="l"/>
        <c:majorGridlines/>
        <c:numFmt formatCode="General" sourceLinked="1"/>
        <c:tickLblPos val="nextTo"/>
        <c:crossAx val="6919411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/>
            </a:solidFill>
          </c:spPr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axId val="96770304"/>
        <c:axId val="96776192"/>
      </c:barChart>
      <c:catAx>
        <c:axId val="96770304"/>
        <c:scaling>
          <c:orientation val="minMax"/>
        </c:scaling>
        <c:axPos val="b"/>
        <c:tickLblPos val="nextTo"/>
        <c:crossAx val="96776192"/>
        <c:crosses val="autoZero"/>
        <c:auto val="1"/>
        <c:lblAlgn val="ctr"/>
        <c:lblOffset val="100"/>
      </c:catAx>
      <c:valAx>
        <c:axId val="96776192"/>
        <c:scaling>
          <c:orientation val="minMax"/>
        </c:scaling>
        <c:axPos val="l"/>
        <c:majorGridlines/>
        <c:numFmt formatCode="General" sourceLinked="1"/>
        <c:tickLblPos val="nextTo"/>
        <c:crossAx val="9677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00206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cat>
            <c:strRef>
              <c:f>Лист1!$A$2:$E$2</c:f>
              <c:strCache>
                <c:ptCount val="5"/>
                <c:pt idx="0">
                  <c:v>Грамота Отдела образования администрации Кашинского района</c:v>
                </c:pt>
                <c:pt idx="1">
                  <c:v>Грамота Администрации Кашинского района</c:v>
                </c:pt>
                <c:pt idx="2">
                  <c:v>Грамота Департамента образования </c:v>
                </c:pt>
                <c:pt idx="3">
                  <c:v>"Отличник народного образования"</c:v>
                </c:pt>
                <c:pt idx="4">
                  <c:v>Грамота Министерства образования РФ</c:v>
                </c:pt>
              </c:strCache>
            </c: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axId val="97620736"/>
        <c:axId val="97622272"/>
      </c:barChart>
      <c:catAx>
        <c:axId val="97620736"/>
        <c:scaling>
          <c:orientation val="minMax"/>
        </c:scaling>
        <c:delete val="1"/>
        <c:axPos val="b"/>
        <c:tickLblPos val="nextTo"/>
        <c:crossAx val="97622272"/>
        <c:crosses val="autoZero"/>
        <c:auto val="1"/>
        <c:lblAlgn val="ctr"/>
        <c:lblOffset val="100"/>
      </c:catAx>
      <c:valAx>
        <c:axId val="97622272"/>
        <c:scaling>
          <c:orientation val="minMax"/>
        </c:scaling>
        <c:axPos val="l"/>
        <c:majorGridlines/>
        <c:numFmt formatCode="General" sourceLinked="1"/>
        <c:tickLblPos val="nextTo"/>
        <c:crossAx val="9762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FFFF0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hape val="cylinder"/>
        <c:axId val="97634944"/>
        <c:axId val="97636736"/>
        <c:axId val="0"/>
      </c:bar3DChart>
      <c:catAx>
        <c:axId val="97634944"/>
        <c:scaling>
          <c:orientation val="minMax"/>
        </c:scaling>
        <c:axPos val="l"/>
        <c:tickLblPos val="nextTo"/>
        <c:crossAx val="97636736"/>
        <c:crosses val="autoZero"/>
        <c:auto val="1"/>
        <c:lblAlgn val="ctr"/>
        <c:lblOffset val="100"/>
      </c:catAx>
      <c:valAx>
        <c:axId val="97636736"/>
        <c:scaling>
          <c:orientation val="minMax"/>
        </c:scaling>
        <c:axPos val="b"/>
        <c:majorGridlines/>
        <c:numFmt formatCode="General" sourceLinked="1"/>
        <c:tickLblPos val="nextTo"/>
        <c:crossAx val="9763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техникум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Лист1!$C$1:$E$1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Лист1!$C$2:$E$2</c:f>
              <c:numCache>
                <c:formatCode>0%</c:formatCode>
                <c:ptCount val="3"/>
                <c:pt idx="0">
                  <c:v>0.53</c:v>
                </c:pt>
                <c:pt idx="1">
                  <c:v>0.52</c:v>
                </c:pt>
                <c:pt idx="2">
                  <c:v>0.62000000000000011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Лист1!$C$1:$E$1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Лист1!$C$3:$E$3</c:f>
              <c:numCache>
                <c:formatCode>0%</c:formatCode>
                <c:ptCount val="3"/>
                <c:pt idx="0">
                  <c:v>0.47000000000000003</c:v>
                </c:pt>
                <c:pt idx="1">
                  <c:v>0.46</c:v>
                </c:pt>
                <c:pt idx="2">
                  <c:v>0.38000000000000006</c:v>
                </c:pt>
              </c:numCache>
            </c:numRef>
          </c:val>
        </c:ser>
        <c:shape val="cylinder"/>
        <c:axId val="100094720"/>
        <c:axId val="100096256"/>
        <c:axId val="0"/>
      </c:bar3DChart>
      <c:catAx>
        <c:axId val="100094720"/>
        <c:scaling>
          <c:orientation val="minMax"/>
        </c:scaling>
        <c:axPos val="b"/>
        <c:tickLblPos val="nextTo"/>
        <c:crossAx val="100096256"/>
        <c:crosses val="autoZero"/>
        <c:auto val="1"/>
        <c:lblAlgn val="ctr"/>
        <c:lblOffset val="100"/>
      </c:catAx>
      <c:valAx>
        <c:axId val="100096256"/>
        <c:scaling>
          <c:orientation val="minMax"/>
        </c:scaling>
        <c:axPos val="l"/>
        <c:majorGridlines/>
        <c:numFmt formatCode="0%" sourceLinked="1"/>
        <c:tickLblPos val="nextTo"/>
        <c:crossAx val="100094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Лист2!$C$2</c:f>
              <c:strCache>
                <c:ptCount val="1"/>
                <c:pt idx="0">
                  <c:v>высшее ОУ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Лист2!$D$1:$F$1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Лист2!$D$2:$F$2</c:f>
              <c:numCache>
                <c:formatCode>0%</c:formatCode>
                <c:ptCount val="3"/>
                <c:pt idx="0">
                  <c:v>0.30000000000000004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среднее ОУ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Лист2!$D$1:$F$1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Лист2!$D$3:$F$3</c:f>
              <c:numCache>
                <c:formatCode>0%</c:formatCode>
                <c:ptCount val="3"/>
                <c:pt idx="0">
                  <c:v>0.70000000000000007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hape val="cylinder"/>
        <c:axId val="100125312"/>
        <c:axId val="100131200"/>
        <c:axId val="69589632"/>
      </c:bar3DChart>
      <c:catAx>
        <c:axId val="100125312"/>
        <c:scaling>
          <c:orientation val="minMax"/>
        </c:scaling>
        <c:axPos val="b"/>
        <c:tickLblPos val="nextTo"/>
        <c:crossAx val="100131200"/>
        <c:crosses val="autoZero"/>
        <c:auto val="1"/>
        <c:lblAlgn val="ctr"/>
        <c:lblOffset val="100"/>
      </c:catAx>
      <c:valAx>
        <c:axId val="100131200"/>
        <c:scaling>
          <c:orientation val="minMax"/>
        </c:scaling>
        <c:axPos val="l"/>
        <c:majorGridlines/>
        <c:numFmt formatCode="0%" sourceLinked="1"/>
        <c:tickLblPos val="nextTo"/>
        <c:crossAx val="100125312"/>
        <c:crosses val="autoZero"/>
        <c:crossBetween val="between"/>
      </c:valAx>
      <c:serAx>
        <c:axId val="69589632"/>
        <c:scaling>
          <c:orientation val="minMax"/>
        </c:scaling>
        <c:axPos val="b"/>
        <c:tickLblPos val="nextTo"/>
        <c:crossAx val="100131200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Лист2!$C$1:$E$1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Лист2!$C$2:$E$2</c:f>
              <c:numCache>
                <c:formatCode>General</c:formatCode>
                <c:ptCount val="3"/>
                <c:pt idx="0">
                  <c:v>42</c:v>
                </c:pt>
                <c:pt idx="1">
                  <c:v>69</c:v>
                </c:pt>
                <c:pt idx="2">
                  <c:v>11</c:v>
                </c:pt>
              </c:numCache>
            </c:numRef>
          </c:val>
        </c:ser>
        <c:shape val="box"/>
        <c:axId val="75524736"/>
        <c:axId val="75764096"/>
        <c:axId val="0"/>
      </c:bar3DChart>
      <c:catAx>
        <c:axId val="75524736"/>
        <c:scaling>
          <c:orientation val="minMax"/>
        </c:scaling>
        <c:axPos val="b"/>
        <c:tickLblPos val="nextTo"/>
        <c:crossAx val="75764096"/>
        <c:crosses val="autoZero"/>
        <c:auto val="1"/>
        <c:lblAlgn val="ctr"/>
        <c:lblOffset val="100"/>
      </c:catAx>
      <c:valAx>
        <c:axId val="75764096"/>
        <c:scaling>
          <c:orientation val="minMax"/>
        </c:scaling>
        <c:axPos val="l"/>
        <c:majorGridlines/>
        <c:numFmt formatCode="General" sourceLinked="1"/>
        <c:tickLblPos val="nextTo"/>
        <c:crossAx val="755247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Спортивные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нач.классы</c:v>
                </c:pt>
                <c:pt idx="1">
                  <c:v>ср.звено</c:v>
                </c:pt>
                <c:pt idx="2">
                  <c:v>ст.звено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0.45</c:v>
                </c:pt>
                <c:pt idx="1">
                  <c:v>0.56000000000000005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Музыкальные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нач.классы</c:v>
                </c:pt>
                <c:pt idx="1">
                  <c:v>ср.звено</c:v>
                </c:pt>
                <c:pt idx="2">
                  <c:v>ст.звено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0.42000000000000032</c:v>
                </c:pt>
                <c:pt idx="1">
                  <c:v>0.59</c:v>
                </c:pt>
                <c:pt idx="2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Технические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нач.классы</c:v>
                </c:pt>
                <c:pt idx="1">
                  <c:v>ср.звено</c:v>
                </c:pt>
                <c:pt idx="2">
                  <c:v>ст.звено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</c:v>
                </c:pt>
                <c:pt idx="1">
                  <c:v>0.14000000000000001</c:v>
                </c:pt>
                <c:pt idx="2">
                  <c:v>7.0000000000000021E-2</c:v>
                </c:pt>
              </c:numCache>
            </c:numRef>
          </c:val>
        </c:ser>
        <c:shape val="cylinder"/>
        <c:axId val="79079296"/>
        <c:axId val="79084544"/>
        <c:axId val="0"/>
      </c:bar3DChart>
      <c:catAx>
        <c:axId val="79079296"/>
        <c:scaling>
          <c:orientation val="minMax"/>
        </c:scaling>
        <c:axPos val="b"/>
        <c:tickLblPos val="nextTo"/>
        <c:crossAx val="79084544"/>
        <c:crosses val="autoZero"/>
        <c:auto val="1"/>
        <c:lblAlgn val="ctr"/>
        <c:lblOffset val="100"/>
      </c:catAx>
      <c:valAx>
        <c:axId val="79084544"/>
        <c:scaling>
          <c:orientation val="minMax"/>
        </c:scaling>
        <c:axPos val="l"/>
        <c:majorGridlines/>
        <c:numFmt formatCode="0%" sourceLinked="1"/>
        <c:tickLblPos val="nextTo"/>
        <c:crossAx val="79079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нач.классы</c:v>
                </c:pt>
              </c:strCache>
            </c:strRef>
          </c:tx>
          <c:cat>
            <c:strRef>
              <c:f>Лист1!$B$1:$D$1</c:f>
              <c:strCache>
                <c:ptCount val="2"/>
                <c:pt idx="0">
                  <c:v>ДДТ</c:v>
                </c:pt>
                <c:pt idx="1">
                  <c:v>ДЮСШ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ср.звено</c:v>
                </c:pt>
              </c:strCache>
            </c:strRef>
          </c:tx>
          <c:cat>
            <c:strRef>
              <c:f>Лист1!$B$1:$D$1</c:f>
              <c:strCache>
                <c:ptCount val="2"/>
                <c:pt idx="0">
                  <c:v>ДДТ</c:v>
                </c:pt>
                <c:pt idx="1">
                  <c:v>ДЮСШ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0.05</c:v>
                </c:pt>
                <c:pt idx="1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cat>
            <c:strRef>
              <c:f>Лист1!$B$1:$D$1</c:f>
              <c:strCache>
                <c:ptCount val="2"/>
                <c:pt idx="0">
                  <c:v>ДДТ</c:v>
                </c:pt>
                <c:pt idx="1">
                  <c:v>ДЮСШ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</c:ser>
        <c:shape val="cylinder"/>
        <c:axId val="81384192"/>
        <c:axId val="82580224"/>
        <c:axId val="0"/>
      </c:bar3DChart>
      <c:catAx>
        <c:axId val="81384192"/>
        <c:scaling>
          <c:orientation val="minMax"/>
        </c:scaling>
        <c:axPos val="b"/>
        <c:tickLblPos val="nextTo"/>
        <c:crossAx val="82580224"/>
        <c:crosses val="autoZero"/>
        <c:auto val="1"/>
        <c:lblAlgn val="ctr"/>
        <c:lblOffset val="100"/>
      </c:catAx>
      <c:valAx>
        <c:axId val="82580224"/>
        <c:scaling>
          <c:orientation val="minMax"/>
        </c:scaling>
        <c:axPos val="l"/>
        <c:majorGridlines/>
        <c:numFmt formatCode="0%" sourceLinked="1"/>
        <c:tickLblPos val="nextTo"/>
        <c:crossAx val="81384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cat>
            <c:strRef>
              <c:f>Лист1!$F$3:$J$3</c:f>
              <c:strCache>
                <c:ptCount val="5"/>
                <c:pt idx="0">
                  <c:v>неполное образование</c:v>
                </c:pt>
                <c:pt idx="1">
                  <c:v>среднее образование</c:v>
                </c:pt>
                <c:pt idx="2">
                  <c:v>начальное професслиональное</c:v>
                </c:pt>
                <c:pt idx="3">
                  <c:v>среднее прфессиональное </c:v>
                </c:pt>
                <c:pt idx="4">
                  <c:v>высшее профессиональное</c:v>
                </c:pt>
              </c:strCache>
            </c:strRef>
          </c:cat>
          <c:val>
            <c:numRef>
              <c:f>Лист1!$F$4:$J$4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35</c:v>
                </c:pt>
                <c:pt idx="3">
                  <c:v>46</c:v>
                </c:pt>
                <c:pt idx="4">
                  <c:v>13</c:v>
                </c:pt>
              </c:numCache>
            </c:numRef>
          </c:val>
        </c:ser>
        <c:axId val="91861376"/>
        <c:axId val="91862912"/>
      </c:barChart>
      <c:catAx>
        <c:axId val="91861376"/>
        <c:scaling>
          <c:orientation val="minMax"/>
        </c:scaling>
        <c:delete val="1"/>
        <c:axPos val="b"/>
        <c:tickLblPos val="nextTo"/>
        <c:crossAx val="91862912"/>
        <c:crosses val="autoZero"/>
        <c:auto val="1"/>
        <c:lblAlgn val="ctr"/>
        <c:lblOffset val="100"/>
      </c:catAx>
      <c:valAx>
        <c:axId val="91862912"/>
        <c:scaling>
          <c:orientation val="minMax"/>
        </c:scaling>
        <c:axPos val="l"/>
        <c:majorGridlines/>
        <c:numFmt formatCode="General" sourceLinked="1"/>
        <c:tickLblPos val="nextTo"/>
        <c:crossAx val="9186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cat>
            <c:strRef>
              <c:f>Лист1!$A$1:$C$1</c:f>
              <c:strCache>
                <c:ptCount val="3"/>
                <c:pt idx="0">
                  <c:v>Малообеспеченные семьи</c:v>
                </c:pt>
                <c:pt idx="1">
                  <c:v>Многодетные семьи </c:v>
                </c:pt>
                <c:pt idx="2">
                  <c:v>Неполные семьи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40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axId val="93589504"/>
        <c:axId val="93592576"/>
      </c:barChart>
      <c:catAx>
        <c:axId val="93589504"/>
        <c:scaling>
          <c:orientation val="minMax"/>
        </c:scaling>
        <c:delete val="1"/>
        <c:axPos val="b"/>
        <c:tickLblPos val="nextTo"/>
        <c:crossAx val="93592576"/>
        <c:crosses val="autoZero"/>
        <c:auto val="1"/>
        <c:lblAlgn val="ctr"/>
        <c:lblOffset val="100"/>
      </c:catAx>
      <c:valAx>
        <c:axId val="93592576"/>
        <c:scaling>
          <c:orientation val="minMax"/>
        </c:scaling>
        <c:axPos val="l"/>
        <c:majorGridlines/>
        <c:numFmt formatCode="General" sourceLinked="1"/>
        <c:tickLblPos val="nextTo"/>
        <c:crossAx val="9358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cat>
            <c:strRef>
              <c:f>Лист1!$G$26:$H$26</c:f>
              <c:strCache>
                <c:ptCount val="2"/>
                <c:pt idx="0">
                  <c:v>ниже прожиточного минимума</c:v>
                </c:pt>
                <c:pt idx="1">
                  <c:v>прожиточный минимум</c:v>
                </c:pt>
              </c:strCache>
            </c:strRef>
          </c:cat>
          <c:val>
            <c:numRef>
              <c:f>Лист1!$G$27:$H$27</c:f>
              <c:numCache>
                <c:formatCode>General</c:formatCode>
                <c:ptCount val="2"/>
                <c:pt idx="0">
                  <c:v>58</c:v>
                </c:pt>
                <c:pt idx="1">
                  <c:v>62</c:v>
                </c:pt>
              </c:numCache>
            </c:numRef>
          </c:val>
        </c:ser>
        <c:axId val="105661184"/>
        <c:axId val="105678720"/>
      </c:barChart>
      <c:catAx>
        <c:axId val="105661184"/>
        <c:scaling>
          <c:orientation val="minMax"/>
        </c:scaling>
        <c:axPos val="b"/>
        <c:tickLblPos val="nextTo"/>
        <c:crossAx val="105678720"/>
        <c:crosses val="autoZero"/>
        <c:auto val="1"/>
        <c:lblAlgn val="ctr"/>
        <c:lblOffset val="100"/>
      </c:catAx>
      <c:valAx>
        <c:axId val="105678720"/>
        <c:scaling>
          <c:orientation val="minMax"/>
        </c:scaling>
        <c:axPos val="l"/>
        <c:majorGridlines/>
        <c:numFmt formatCode="0" sourceLinked="0"/>
        <c:majorTickMark val="none"/>
        <c:minorTickMark val="out"/>
        <c:tickLblPos val="nextTo"/>
        <c:crossAx val="10566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FFC000"/>
            </a:solidFill>
          </c:spPr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cat>
            <c:strRef>
              <c:f>Лист1!$A$25:$C$25</c:f>
              <c:strCache>
                <c:ptCount val="3"/>
                <c:pt idx="0">
                  <c:v>Безработные</c:v>
                </c:pt>
                <c:pt idx="1">
                  <c:v>работники с/х</c:v>
                </c:pt>
                <c:pt idx="2">
                  <c:v>служащие</c:v>
                </c:pt>
              </c:strCache>
            </c:strRef>
          </c:cat>
          <c:val>
            <c:numRef>
              <c:f>Лист1!$A$26:$C$26</c:f>
              <c:numCache>
                <c:formatCode>General</c:formatCode>
                <c:ptCount val="3"/>
                <c:pt idx="0">
                  <c:v>26</c:v>
                </c:pt>
                <c:pt idx="1">
                  <c:v>39</c:v>
                </c:pt>
                <c:pt idx="2">
                  <c:v>55</c:v>
                </c:pt>
              </c:numCache>
            </c:numRef>
          </c:val>
        </c:ser>
        <c:axId val="91771264"/>
        <c:axId val="91772800"/>
      </c:barChart>
      <c:catAx>
        <c:axId val="91771264"/>
        <c:scaling>
          <c:orientation val="minMax"/>
        </c:scaling>
        <c:delete val="1"/>
        <c:axPos val="b"/>
        <c:tickLblPos val="nextTo"/>
        <c:crossAx val="91772800"/>
        <c:crosses val="autoZero"/>
        <c:auto val="1"/>
        <c:lblAlgn val="ctr"/>
        <c:lblOffset val="100"/>
      </c:catAx>
      <c:valAx>
        <c:axId val="91772800"/>
        <c:scaling>
          <c:orientation val="minMax"/>
        </c:scaling>
        <c:axPos val="l"/>
        <c:majorGridlines/>
        <c:numFmt formatCode="General" sourceLinked="1"/>
        <c:tickLblPos val="nextTo"/>
        <c:crossAx val="9177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cat>
            <c:strRef>
              <c:f>Лист1!$A$1:$B$1</c:f>
              <c:strCache>
                <c:ptCount val="2"/>
                <c:pt idx="0">
                  <c:v>высшее</c:v>
                </c:pt>
                <c:pt idx="1">
                  <c:v>средне специальное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axId val="93668864"/>
        <c:axId val="93670400"/>
      </c:barChart>
      <c:catAx>
        <c:axId val="93668864"/>
        <c:scaling>
          <c:orientation val="minMax"/>
        </c:scaling>
        <c:axPos val="b"/>
        <c:tickLblPos val="nextTo"/>
        <c:crossAx val="93670400"/>
        <c:crosses val="autoZero"/>
        <c:auto val="1"/>
        <c:lblAlgn val="ctr"/>
        <c:lblOffset val="100"/>
      </c:catAx>
      <c:valAx>
        <c:axId val="93670400"/>
        <c:scaling>
          <c:orientation val="minMax"/>
        </c:scaling>
        <c:axPos val="l"/>
        <c:majorGridlines/>
        <c:numFmt formatCode="General" sourceLinked="1"/>
        <c:tickLblPos val="nextTo"/>
        <c:crossAx val="9366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C0FD-179D-422E-975D-50148651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22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6</cp:revision>
  <cp:lastPrinted>2014-09-19T10:20:00Z</cp:lastPrinted>
  <dcterms:created xsi:type="dcterms:W3CDTF">2014-09-15T08:50:00Z</dcterms:created>
  <dcterms:modified xsi:type="dcterms:W3CDTF">2014-09-19T10:33:00Z</dcterms:modified>
</cp:coreProperties>
</file>