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B7" w:rsidRDefault="00C14B29">
      <w:pPr>
        <w:spacing w:after="0" w:line="408" w:lineRule="auto"/>
        <w:ind w:left="120"/>
        <w:jc w:val="center"/>
      </w:pPr>
      <w:bookmarkStart w:id="0" w:name="block-23374167"/>
      <w:r>
        <w:rPr>
          <w:noProof/>
        </w:rPr>
        <w:drawing>
          <wp:inline distT="0" distB="0" distL="0" distR="0">
            <wp:extent cx="6179820" cy="8397241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email"/>
                    <a:stretch/>
                  </pic:blipFill>
                  <pic:spPr>
                    <a:xfrm>
                      <a:off x="0" y="0"/>
                      <a:ext cx="6179820" cy="83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2B7" w:rsidRDefault="008972B7">
      <w:pPr>
        <w:sectPr w:rsidR="008972B7">
          <w:pgSz w:w="11906" w:h="16383"/>
          <w:pgMar w:top="1134" w:right="850" w:bottom="1134" w:left="1701" w:header="720" w:footer="720" w:gutter="0"/>
          <w:cols w:space="720"/>
        </w:sectPr>
      </w:pPr>
    </w:p>
    <w:p w:rsidR="008972B7" w:rsidRDefault="00C14B29">
      <w:pPr>
        <w:spacing w:after="0"/>
        <w:ind w:left="120"/>
      </w:pPr>
      <w:bookmarkStart w:id="1" w:name="block-23374169"/>
      <w:bookmarkEnd w:id="0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ПОЯСНИТЕЛЬНАЯ ЗАПИСКА</w:t>
      </w:r>
    </w:p>
    <w:p w:rsidR="008972B7" w:rsidRDefault="008972B7">
      <w:pPr>
        <w:spacing w:after="0"/>
        <w:ind w:left="120"/>
      </w:pP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</w:t>
      </w:r>
      <w:r>
        <w:rPr>
          <w:rFonts w:ascii="Times New Roman" w:hAnsi="Times New Roman"/>
          <w:sz w:val="28"/>
        </w:rPr>
        <w:t>НОО.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</w:t>
      </w:r>
      <w:r>
        <w:rPr>
          <w:rFonts w:ascii="Times New Roman" w:hAnsi="Times New Roman"/>
          <w:sz w:val="28"/>
        </w:rPr>
        <w:t xml:space="preserve">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Культурологическая направленность предмета способствует развитию у обучающихся представлений о нравст</w:t>
      </w:r>
      <w:r>
        <w:rPr>
          <w:rFonts w:ascii="Times New Roman" w:hAnsi="Times New Roman"/>
          <w:sz w:val="28"/>
        </w:rPr>
        <w:t>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</w:t>
      </w:r>
      <w:r>
        <w:rPr>
          <w:rFonts w:ascii="Times New Roman" w:hAnsi="Times New Roman"/>
          <w:sz w:val="28"/>
        </w:rPr>
        <w:t xml:space="preserve">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</w:t>
      </w:r>
      <w:r>
        <w:rPr>
          <w:rFonts w:ascii="Times New Roman" w:hAnsi="Times New Roman"/>
          <w:sz w:val="28"/>
        </w:rPr>
        <w:t xml:space="preserve">кватные вербальные средства передачи информации и рефлексии.Деятельностный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</w:t>
      </w:r>
      <w:r>
        <w:rPr>
          <w:rFonts w:ascii="Times New Roman" w:hAnsi="Times New Roman"/>
          <w:sz w:val="28"/>
        </w:rPr>
        <w:t>и т. п.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</w:t>
      </w:r>
      <w:r>
        <w:rPr>
          <w:rFonts w:ascii="Times New Roman" w:hAnsi="Times New Roman"/>
          <w:sz w:val="28"/>
        </w:rPr>
        <w:t>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</w:t>
      </w:r>
      <w:r>
        <w:rPr>
          <w:rFonts w:ascii="Times New Roman" w:hAnsi="Times New Roman"/>
          <w:sz w:val="28"/>
        </w:rPr>
        <w:t>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обу­чения необходимо учитывать, что младшие школьники с трудом усваивают абстрактные философски</w:t>
      </w:r>
      <w:r>
        <w:rPr>
          <w:rFonts w:ascii="Times New Roman" w:hAnsi="Times New Roman"/>
          <w:sz w:val="28"/>
        </w:rPr>
        <w:t xml:space="preserve">е сентенции, нравственные поучения, поэтому особое внимание должно быть уделено эмоциональной </w:t>
      </w:r>
      <w:r>
        <w:rPr>
          <w:rFonts w:ascii="Times New Roman" w:hAnsi="Times New Roman"/>
          <w:sz w:val="28"/>
        </w:rPr>
        <w:lastRenderedPageBreak/>
        <w:t>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</w:t>
      </w:r>
      <w:r>
        <w:rPr>
          <w:rFonts w:ascii="Times New Roman" w:hAnsi="Times New Roman"/>
          <w:sz w:val="28"/>
        </w:rPr>
        <w:t xml:space="preserve"> образцы нравственно ценного поведения.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</w:t>
      </w:r>
      <w:r>
        <w:rPr>
          <w:rFonts w:ascii="Times New Roman" w:hAnsi="Times New Roman"/>
          <w:sz w:val="28"/>
        </w:rPr>
        <w:t xml:space="preserve"> с представителями других культур и мировоззрений.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Основнымизадачами ОРКСЭ являются:</w:t>
      </w:r>
    </w:p>
    <w:p w:rsidR="008972B7" w:rsidRDefault="00C14B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</w:t>
      </w:r>
      <w:r>
        <w:rPr>
          <w:rFonts w:ascii="Times New Roman" w:hAnsi="Times New Roman"/>
          <w:sz w:val="28"/>
        </w:rPr>
        <w:t>конных представителей);</w:t>
      </w:r>
    </w:p>
    <w:p w:rsidR="008972B7" w:rsidRDefault="00C14B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8972B7" w:rsidRDefault="00C14B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обобщение знаний, понятий и представлений о духовной культуре и морали, ранее полученных в начальной школе, формирование </w:t>
      </w:r>
      <w:r>
        <w:rPr>
          <w:rFonts w:ascii="Times New Roman" w:hAnsi="Times New Roman"/>
          <w:sz w:val="28"/>
        </w:rPr>
        <w:t>ценностно-смысловой сферы личности с учётом мировоззренческих и культурных особенностей и потребностей семьи;</w:t>
      </w:r>
    </w:p>
    <w:p w:rsidR="008972B7" w:rsidRDefault="00C14B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</w:t>
      </w:r>
      <w:r>
        <w:rPr>
          <w:rFonts w:ascii="Times New Roman" w:hAnsi="Times New Roman"/>
          <w:sz w:val="28"/>
        </w:rPr>
        <w:t>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</w:t>
      </w:r>
      <w:r>
        <w:rPr>
          <w:rFonts w:ascii="Times New Roman" w:hAnsi="Times New Roman"/>
          <w:sz w:val="28"/>
        </w:rPr>
        <w:t>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Учебный предмет «Основы религиозных культур и светской этики» изучается в 4 классе один час в неделе, общий </w:t>
      </w:r>
      <w:r>
        <w:rPr>
          <w:rFonts w:ascii="Times New Roman" w:hAnsi="Times New Roman"/>
          <w:sz w:val="28"/>
        </w:rPr>
        <w:t>объем составляет 34 часа.</w:t>
      </w: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8972B7" w:rsidRDefault="008972B7">
      <w:pPr>
        <w:sectPr w:rsidR="008972B7">
          <w:pgSz w:w="11906" w:h="16383"/>
          <w:pgMar w:top="1134" w:right="850" w:bottom="1134" w:left="1701" w:header="720" w:footer="720" w:gutter="0"/>
          <w:cols w:space="720"/>
        </w:sectPr>
      </w:pPr>
    </w:p>
    <w:p w:rsidR="008972B7" w:rsidRDefault="008972B7">
      <w:pPr>
        <w:spacing w:after="0" w:line="264" w:lineRule="auto"/>
        <w:ind w:left="120"/>
        <w:jc w:val="both"/>
      </w:pPr>
      <w:bookmarkStart w:id="2" w:name="block-23374170"/>
      <w:bookmarkEnd w:id="1"/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СОДЕРЖАНИЕ ОБУЧЕНИЯ</w:t>
      </w:r>
    </w:p>
    <w:p w:rsidR="008972B7" w:rsidRDefault="008972B7">
      <w:pPr>
        <w:spacing w:after="0" w:line="264" w:lineRule="auto"/>
        <w:ind w:left="120"/>
        <w:jc w:val="both"/>
      </w:pPr>
    </w:p>
    <w:p w:rsidR="008972B7" w:rsidRDefault="008972B7">
      <w:pPr>
        <w:spacing w:after="0" w:line="264" w:lineRule="auto"/>
        <w:ind w:left="120"/>
        <w:jc w:val="both"/>
      </w:pP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Модуль «ОСНОВЫ ПРАВОСЛАВНОЙ КУЛЬТУРЫ»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</w:t>
      </w:r>
      <w:r>
        <w:rPr>
          <w:rFonts w:ascii="Times New Roman" w:hAnsi="Times New Roman"/>
          <w:sz w:val="28"/>
        </w:rPr>
        <w:t xml:space="preserve">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Христианскаясемья и еёценнос</w:t>
      </w:r>
      <w:r>
        <w:rPr>
          <w:rFonts w:ascii="Times New Roman" w:hAnsi="Times New Roman"/>
          <w:sz w:val="28"/>
        </w:rPr>
        <w:t>ти.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Модуль «ОСНОВЫ ИСЛАМСКОЙ КУЛЬТУРЫ»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Россия – наша Родина. Введение в исламскую традицию. Культура и религия. Пророк Мухаммад – образец человека и учител</w:t>
      </w:r>
      <w:r>
        <w:rPr>
          <w:rFonts w:ascii="Times New Roman" w:hAnsi="Times New Roman"/>
          <w:sz w:val="28"/>
        </w:rPr>
        <w:t>ь нравственности в исламской традиции. Во что верят правоверные мусульмане. Добро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</w:t>
      </w:r>
      <w:r>
        <w:rPr>
          <w:rFonts w:ascii="Times New Roman" w:hAnsi="Times New Roman"/>
          <w:sz w:val="28"/>
        </w:rPr>
        <w:t>тики. Обязанности мусульман. Для чего построена и как устроена мечеть. Мусульманское летоисчисление и календарь. Ислам в России. Семья в исламе.Нравственные ценности ислама. Праздники исламских народов России: их происхождение и особенности проведения. Иск</w:t>
      </w:r>
      <w:r>
        <w:rPr>
          <w:rFonts w:ascii="Times New Roman" w:hAnsi="Times New Roman"/>
          <w:sz w:val="28"/>
        </w:rPr>
        <w:t>усство ислама.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Модуль «ОСНОВЫ БУДДИЙСКОЙ КУЛЬТУРЫ»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Россия – наша Родина. Введение в буддийскую духовную традицию. Культура и религия. Будда и его учение. Б</w:t>
      </w:r>
      <w:r>
        <w:rPr>
          <w:rFonts w:ascii="Times New Roman" w:hAnsi="Times New Roman"/>
          <w:sz w:val="28"/>
        </w:rPr>
        <w:t>уддийские святыни. Будды и бодхисатвы. Семья в буддийской культуре и её ценности. Буддизм в России. Человек в буддийскойкартинемира.Буддийские символы. Буддийские ритуалы. Буддийские святыни. Буддийские священные сооружения. Буддийский храм. Буддийский кал</w:t>
      </w:r>
      <w:r>
        <w:rPr>
          <w:rFonts w:ascii="Times New Roman" w:hAnsi="Times New Roman"/>
          <w:sz w:val="28"/>
        </w:rPr>
        <w:t>ендарь. Праздники в буддийской культуре. Искусство в буддийской культуре.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Модуль «ОСНОВЫ ИУДЕЙСКОЙ КУЛЬТУРЫ»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Россия – наша Родина. Введение в иудейскую дух</w:t>
      </w:r>
      <w:r>
        <w:rPr>
          <w:rFonts w:ascii="Times New Roman" w:hAnsi="Times New Roman"/>
          <w:sz w:val="28"/>
        </w:rPr>
        <w:t>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</w:t>
      </w:r>
      <w:r>
        <w:rPr>
          <w:rFonts w:ascii="Times New Roman" w:hAnsi="Times New Roman"/>
          <w:sz w:val="28"/>
        </w:rPr>
        <w:t>радиции. Иудаизм в России. Традициииудаизма в повседневнойжизниевреев.Ответственное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</w:t>
      </w:r>
      <w:r>
        <w:rPr>
          <w:rFonts w:ascii="Times New Roman" w:hAnsi="Times New Roman"/>
          <w:sz w:val="28"/>
        </w:rPr>
        <w:t>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Модуль «ОСНОВЫ РЕЛИГИОЗНЫХ КУЛЬТУР НАРОДОВ РОССИИ»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Россия – наша Родина. Культура и религия. Религии мира и их основатели. Священные книги религий мира</w:t>
      </w:r>
      <w:r>
        <w:rPr>
          <w:rFonts w:ascii="Times New Roman" w:hAnsi="Times New Roman"/>
          <w:sz w:val="28"/>
        </w:rPr>
        <w:t>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РелигииРоссии. Религия и мораль.Нравственные заповеди в религиях мира. Обычаи</w:t>
      </w:r>
      <w:r>
        <w:rPr>
          <w:rFonts w:ascii="Times New Roman" w:hAnsi="Times New Roman"/>
          <w:sz w:val="28"/>
        </w:rPr>
        <w:t xml:space="preserve">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Люб</w:t>
      </w:r>
      <w:r>
        <w:rPr>
          <w:rFonts w:ascii="Times New Roman" w:hAnsi="Times New Roman"/>
          <w:sz w:val="28"/>
        </w:rPr>
        <w:t>овь и уважение к Отечеству. Патриотизм многонационального и многоконфессионального народа России.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Модуль «ОСНОВЫ СВЕТСКОЙ ЭТИКИ»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Россия – наша Родина. Культура и религия. Этика и её значение в жизни человека. Праздники как одна из форм исторической памяти.</w:t>
      </w:r>
      <w:r>
        <w:rPr>
          <w:rFonts w:ascii="Times New Roman" w:hAnsi="Times New Roman"/>
          <w:sz w:val="28"/>
        </w:rPr>
        <w:t xml:space="preserve">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</w:t>
      </w:r>
      <w:r>
        <w:rPr>
          <w:rFonts w:ascii="Times New Roman" w:hAnsi="Times New Roman"/>
          <w:sz w:val="28"/>
        </w:rPr>
        <w:t>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Calibri" w:hAnsi="Calibri"/>
          <w:sz w:val="28"/>
        </w:rPr>
        <w:t>Любовь и уважение к Отечеству. Патриотизм многонационального и многоконфесси</w:t>
      </w:r>
      <w:r>
        <w:rPr>
          <w:rFonts w:ascii="Calibri" w:hAnsi="Calibri"/>
          <w:sz w:val="28"/>
        </w:rPr>
        <w:t>онального народа России.</w:t>
      </w: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8972B7" w:rsidRDefault="008972B7">
      <w:pPr>
        <w:sectPr w:rsidR="008972B7">
          <w:pgSz w:w="11906" w:h="16383"/>
          <w:pgMar w:top="1134" w:right="850" w:bottom="1134" w:left="1701" w:header="720" w:footer="720" w:gutter="0"/>
          <w:cols w:space="720"/>
        </w:sectPr>
      </w:pPr>
    </w:p>
    <w:p w:rsidR="008972B7" w:rsidRDefault="00C14B29">
      <w:pPr>
        <w:spacing w:after="0" w:line="264" w:lineRule="auto"/>
        <w:ind w:left="120"/>
        <w:jc w:val="both"/>
      </w:pPr>
      <w:bookmarkStart w:id="3" w:name="block-23374171"/>
      <w:bookmarkEnd w:id="2"/>
      <w:r>
        <w:rPr>
          <w:rFonts w:ascii="Times New Roman" w:hAnsi="Times New Roman"/>
          <w:b/>
          <w:sz w:val="28"/>
        </w:rPr>
        <w:lastRenderedPageBreak/>
        <w:t xml:space="preserve">ПЛАНИРУЕМЫЕ РЕЗУЛЬТАТЫ ОСВОЕНИЯ ПРОГРАММЫ </w:t>
      </w:r>
    </w:p>
    <w:p w:rsidR="008972B7" w:rsidRDefault="008972B7">
      <w:pPr>
        <w:spacing w:after="0" w:line="264" w:lineRule="auto"/>
        <w:ind w:left="120"/>
        <w:jc w:val="both"/>
      </w:pP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</w:p>
    <w:p w:rsidR="008972B7" w:rsidRDefault="00C14B29">
      <w:pPr>
        <w:spacing w:after="0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основы российской гражданской идентичности, испытывать чувство гордости за свою Родину;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значение гуманистических и демократ</w:t>
      </w:r>
      <w:r>
        <w:rPr>
          <w:rFonts w:ascii="Times New Roman" w:hAnsi="Times New Roman"/>
          <w:sz w:val="28"/>
        </w:rPr>
        <w:t>ических ценностных ориентаций; осознавать ценность человеческой жизни;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значение нравственных норм и ценностей как условия жизни личности, семьи, общества;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осознавать право гражданина РФ </w:t>
      </w:r>
      <w:r>
        <w:rPr>
          <w:rFonts w:ascii="Times New Roman" w:hAnsi="Times New Roman"/>
          <w:sz w:val="28"/>
        </w:rPr>
        <w:t>исповедовать любую традиционную религию или не исповедовать никакой ре­лигии;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</w:t>
      </w:r>
      <w:r>
        <w:rPr>
          <w:rFonts w:ascii="Times New Roman" w:hAnsi="Times New Roman"/>
          <w:sz w:val="28"/>
        </w:rPr>
        <w:t xml:space="preserve"> собеседников к религии или к атеизму;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строить своё поведение</w:t>
      </w:r>
      <w:r>
        <w:rPr>
          <w:rFonts w:ascii="Times New Roman" w:hAnsi="Times New Roman"/>
          <w:sz w:val="28"/>
        </w:rPr>
        <w:t xml:space="preserve">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необходимость обогащать свои знания о духовно-нравственной культуре, стремиться</w:t>
      </w:r>
      <w:r>
        <w:rPr>
          <w:rFonts w:ascii="Times New Roman" w:hAnsi="Times New Roman"/>
          <w:sz w:val="28"/>
        </w:rPr>
        <w:t xml:space="preserve"> анализировать своё поведение, избегать негативных поступков и действий, оскорб­ляющих других людей;</w:t>
      </w:r>
    </w:p>
    <w:p w:rsidR="008972B7" w:rsidRDefault="00C14B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понимать необходимость бережного отношения к материальным и духовным ценностям.</w:t>
      </w: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8972B7" w:rsidRDefault="008972B7">
      <w:pPr>
        <w:spacing w:after="0" w:line="264" w:lineRule="auto"/>
        <w:ind w:left="120"/>
        <w:jc w:val="both"/>
      </w:pP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овладевать способностью понимания и сохранения ц</w:t>
      </w:r>
      <w:r>
        <w:rPr>
          <w:rFonts w:ascii="Times New Roman" w:hAnsi="Times New Roman"/>
          <w:sz w:val="28"/>
        </w:rPr>
        <w:t>елей и задач учебной деятельности, поиска оптимальных средств их достижения;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>
        <w:rPr>
          <w:rFonts w:ascii="Times New Roman" w:hAnsi="Times New Roman"/>
          <w:sz w:val="28"/>
        </w:rPr>
        <w:lastRenderedPageBreak/>
        <w:t>условиями её реализации, определять и находить наиболее эффекти</w:t>
      </w:r>
      <w:r>
        <w:rPr>
          <w:rFonts w:ascii="Times New Roman" w:hAnsi="Times New Roman"/>
          <w:sz w:val="28"/>
        </w:rPr>
        <w:t>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совершенствовать умения в различных видах речевой деятельности </w:t>
      </w:r>
      <w:r>
        <w:rPr>
          <w:rFonts w:ascii="Times New Roman" w:hAnsi="Times New Roman"/>
          <w:sz w:val="28"/>
        </w:rPr>
        <w:t>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совершенствовать умения в области работы с информацией, осуществления ин</w:t>
      </w:r>
      <w:r>
        <w:rPr>
          <w:rFonts w:ascii="Times New Roman" w:hAnsi="Times New Roman"/>
          <w:sz w:val="28"/>
        </w:rPr>
        <w:t>формационного поиска для выполнения учебных заданий;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овладевать логическими действиями анализа, син</w:t>
      </w:r>
      <w:r>
        <w:rPr>
          <w:rFonts w:ascii="Times New Roman" w:hAnsi="Times New Roman"/>
          <w:sz w:val="28"/>
        </w:rPr>
        <w:t>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формировать готовность слушать собеседника и вести диалог, признавать возможность существования различн</w:t>
      </w:r>
      <w:r>
        <w:rPr>
          <w:rFonts w:ascii="Times New Roman" w:hAnsi="Times New Roman"/>
          <w:sz w:val="28"/>
        </w:rPr>
        <w:t>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8972B7" w:rsidRDefault="00C14B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совершенствовать организационные умения в области коллективной деятельности, умения определять общую цель и пути её до</w:t>
      </w:r>
      <w:r>
        <w:rPr>
          <w:rFonts w:ascii="Times New Roman" w:hAnsi="Times New Roman"/>
          <w:sz w:val="28"/>
        </w:rPr>
        <w:t>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Универсальные учебные действия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Познавательные УУД:</w:t>
      </w:r>
    </w:p>
    <w:p w:rsidR="008972B7" w:rsidRDefault="00C14B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ориентироваться в понятиях, отражающих нравственные ценнос</w:t>
      </w:r>
      <w:r>
        <w:rPr>
          <w:rFonts w:ascii="Times New Roman" w:hAnsi="Times New Roman"/>
          <w:sz w:val="28"/>
        </w:rPr>
        <w:t>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8972B7" w:rsidRDefault="00C14B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разные методы получения знаний о традиционных религиях и светской этике (наблюдение, чтение, ср</w:t>
      </w:r>
      <w:r>
        <w:rPr>
          <w:rFonts w:ascii="Times New Roman" w:hAnsi="Times New Roman"/>
          <w:sz w:val="28"/>
        </w:rPr>
        <w:t>авнение, вычисление);</w:t>
      </w:r>
    </w:p>
    <w:p w:rsidR="008972B7" w:rsidRDefault="00C14B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8972B7" w:rsidRDefault="00C14B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 обосновывать</w:t>
      </w:r>
      <w:r>
        <w:rPr>
          <w:rFonts w:ascii="Times New Roman" w:hAnsi="Times New Roman"/>
          <w:sz w:val="28"/>
        </w:rPr>
        <w:t xml:space="preserve"> свои суждения, приводить убедительные доказательства;</w:t>
      </w:r>
    </w:p>
    <w:p w:rsidR="008972B7" w:rsidRDefault="00C14B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выполнять совместные проектные задания с опорой на предложенные образцы.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:rsidR="008972B7" w:rsidRDefault="00C14B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воспроизводить прослушанную (прочитанную) информацию, подчёркивать её принадлежность к определённой религи</w:t>
      </w:r>
      <w:r>
        <w:rPr>
          <w:rFonts w:ascii="Times New Roman" w:hAnsi="Times New Roman"/>
          <w:sz w:val="28"/>
        </w:rPr>
        <w:t>и и/или к гражданской этике;</w:t>
      </w:r>
    </w:p>
    <w:p w:rsidR="008972B7" w:rsidRDefault="00C14B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8972B7" w:rsidRDefault="00C14B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находить дополнительную информацию к основному учебному материалу в разных информационных исто</w:t>
      </w:r>
      <w:r>
        <w:rPr>
          <w:rFonts w:ascii="Times New Roman" w:hAnsi="Times New Roman"/>
          <w:sz w:val="28"/>
        </w:rPr>
        <w:t>чниках, в том числе в Интернете (в условиях контролируемого входа);</w:t>
      </w:r>
    </w:p>
    <w:p w:rsidR="008972B7" w:rsidRDefault="00C14B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Коммуникативные УУД:</w:t>
      </w:r>
    </w:p>
    <w:p w:rsidR="008972B7" w:rsidRDefault="00C14B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смысловое чтение д</w:t>
      </w:r>
      <w:r>
        <w:rPr>
          <w:rFonts w:ascii="Times New Roman" w:hAnsi="Times New Roman"/>
          <w:sz w:val="28"/>
        </w:rPr>
        <w:t>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8972B7" w:rsidRDefault="00C14B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соблюдать правила ведения диалога и дискуссии; к</w:t>
      </w:r>
      <w:r>
        <w:rPr>
          <w:rFonts w:ascii="Times New Roman" w:hAnsi="Times New Roman"/>
          <w:sz w:val="28"/>
        </w:rPr>
        <w:t>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8972B7" w:rsidRDefault="00C14B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создавать небольшие тексты-описания, тексты-рассуждения для воссоздания, анализа и оценки нравственно-этических ид</w:t>
      </w:r>
      <w:r>
        <w:rPr>
          <w:rFonts w:ascii="Times New Roman" w:hAnsi="Times New Roman"/>
          <w:sz w:val="28"/>
        </w:rPr>
        <w:t>ей, представленных в религиозных учениях и светской этике.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Регулятивные УУД:</w:t>
      </w:r>
    </w:p>
    <w:p w:rsidR="008972B7" w:rsidRDefault="00C14B2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</w:t>
      </w:r>
      <w:r>
        <w:rPr>
          <w:rFonts w:ascii="Times New Roman" w:hAnsi="Times New Roman"/>
          <w:sz w:val="28"/>
        </w:rPr>
        <w:t>моционального благополучия, предвидеть опасные для здоровья и жизни ситуации и способы их предупреждения;</w:t>
      </w:r>
    </w:p>
    <w:p w:rsidR="008972B7" w:rsidRDefault="00C14B2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</w:t>
      </w:r>
      <w:r>
        <w:rPr>
          <w:rFonts w:ascii="Times New Roman" w:hAnsi="Times New Roman"/>
          <w:sz w:val="28"/>
        </w:rPr>
        <w:t xml:space="preserve"> способность к сознательному самоограничению в поведении;</w:t>
      </w:r>
    </w:p>
    <w:p w:rsidR="008972B7" w:rsidRDefault="00C14B2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8972B7" w:rsidRDefault="00C14B2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своё отношение к анализируемым событи</w:t>
      </w:r>
      <w:r>
        <w:rPr>
          <w:rFonts w:ascii="Times New Roman" w:hAnsi="Times New Roman"/>
          <w:sz w:val="28"/>
        </w:rPr>
        <w:t>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8972B7" w:rsidRDefault="00C14B29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проявлять высокий уровень познавательной мотивации, интерес к предмету, желание больше узнать о других религиях и правилах св</w:t>
      </w:r>
      <w:r>
        <w:rPr>
          <w:rFonts w:ascii="Times New Roman" w:hAnsi="Times New Roman"/>
          <w:sz w:val="28"/>
        </w:rPr>
        <w:t>етской этики и этикета.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Совместнаядеятельность:</w:t>
      </w:r>
    </w:p>
    <w:p w:rsidR="008972B7" w:rsidRDefault="00C14B2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8972B7" w:rsidRDefault="00C14B2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владеть </w:t>
      </w:r>
      <w:r>
        <w:rPr>
          <w:rFonts w:ascii="Times New Roman" w:hAnsi="Times New Roman"/>
          <w:sz w:val="28"/>
        </w:rPr>
        <w:t>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8972B7" w:rsidRDefault="00C14B2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готовить индивидуально, в парах, в группах сообщения по изученному и дополнительному материалу с иллюстративным материалом и ви</w:t>
      </w:r>
      <w:r>
        <w:rPr>
          <w:rFonts w:ascii="Times New Roman" w:hAnsi="Times New Roman"/>
          <w:sz w:val="28"/>
        </w:rPr>
        <w:t>деопрезентацией.</w:t>
      </w:r>
    </w:p>
    <w:p w:rsidR="008972B7" w:rsidRDefault="008972B7">
      <w:pPr>
        <w:spacing w:after="0" w:line="264" w:lineRule="auto"/>
        <w:ind w:left="120"/>
        <w:jc w:val="both"/>
      </w:pP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8972B7" w:rsidRDefault="008972B7">
      <w:pPr>
        <w:spacing w:after="0" w:line="264" w:lineRule="auto"/>
        <w:ind w:left="120"/>
        <w:jc w:val="both"/>
      </w:pP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первоначальное понимание сущности духовного развития как осознан</w:t>
      </w:r>
      <w:r>
        <w:rPr>
          <w:rFonts w:ascii="Times New Roman" w:hAnsi="Times New Roman"/>
          <w:sz w:val="28"/>
        </w:rPr>
        <w:t>ия и усвоения человеком значимых для жизни представлений о себе, людях, окружающей действительности;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выражать понимание и </w:t>
      </w:r>
      <w:r>
        <w:rPr>
          <w:rFonts w:ascii="Times New Roman" w:hAnsi="Times New Roman"/>
          <w:sz w:val="28"/>
        </w:rPr>
        <w:t>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рассказывать о нравственных заповедя</w:t>
      </w:r>
      <w:r>
        <w:rPr>
          <w:rFonts w:ascii="Times New Roman" w:hAnsi="Times New Roman"/>
          <w:sz w:val="28"/>
        </w:rPr>
        <w:t>х, нормах христианской морали, их значении в выстраивании отношений в семье, между людьми, в общении и деятельности;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</w:t>
      </w:r>
      <w:r>
        <w:rPr>
          <w:rFonts w:ascii="Times New Roman" w:hAnsi="Times New Roman"/>
          <w:sz w:val="28"/>
        </w:rPr>
        <w:t>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</w:t>
      </w:r>
      <w:r>
        <w:rPr>
          <w:rFonts w:ascii="Times New Roman" w:hAnsi="Times New Roman"/>
          <w:sz w:val="28"/>
        </w:rPr>
        <w:t>ило нравственности» в православной христианской традиции;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раскрывать своими словами первоначальные представления о мировоззрении </w:t>
      </w:r>
      <w:r>
        <w:rPr>
          <w:rFonts w:ascii="Times New Roman" w:hAnsi="Times New Roman"/>
          <w:sz w:val="28"/>
        </w:rPr>
        <w:t>(картине мира) в православии, вероучении о Боге-Троице, Творении, человеке, Богочеловеке Иисусе Христе как Спасителе, Церкви;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</w:t>
      </w:r>
      <w:r>
        <w:rPr>
          <w:rFonts w:ascii="Times New Roman" w:hAnsi="Times New Roman"/>
          <w:sz w:val="28"/>
        </w:rPr>
        <w:t>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назначении и устройстве православного храма (собств</w:t>
      </w:r>
      <w:r>
        <w:rPr>
          <w:rFonts w:ascii="Times New Roman" w:hAnsi="Times New Roman"/>
          <w:sz w:val="28"/>
        </w:rPr>
        <w:t>енно храм, притвор, алтарь, иконы, иконостас), нормах поведения в храме, общения с мирянами и священнослужителями;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</w:t>
      </w:r>
      <w:r>
        <w:rPr>
          <w:rFonts w:ascii="Times New Roman" w:hAnsi="Times New Roman"/>
          <w:sz w:val="28"/>
        </w:rPr>
        <w:t>ста;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христианску</w:t>
      </w:r>
      <w:r>
        <w:rPr>
          <w:rFonts w:ascii="Times New Roman" w:hAnsi="Times New Roman"/>
          <w:sz w:val="28"/>
        </w:rPr>
        <w:t>ю символику, объяснять своими словами её смысл (православный крест) и значение в православной культуре;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излагать ос</w:t>
      </w:r>
      <w:r>
        <w:rPr>
          <w:rFonts w:ascii="Times New Roman" w:hAnsi="Times New Roman"/>
          <w:sz w:val="28"/>
        </w:rPr>
        <w:t>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поисковой</w:t>
      </w:r>
      <w:r>
        <w:rPr>
          <w:rFonts w:ascii="Times New Roman" w:hAnsi="Times New Roman"/>
          <w:sz w:val="28"/>
        </w:rPr>
        <w:t>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нравственных поступков, со</w:t>
      </w:r>
      <w:r>
        <w:rPr>
          <w:rFonts w:ascii="Times New Roman" w:hAnsi="Times New Roman"/>
          <w:sz w:val="28"/>
        </w:rPr>
        <w:t>вершаемых с опорой на этические нормы религиозной культуры и внутреннюю установкуличности, поступатьсогласносвоейсовести;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</w:t>
      </w:r>
      <w:r>
        <w:rPr>
          <w:rFonts w:ascii="Times New Roman" w:hAnsi="Times New Roman"/>
          <w:sz w:val="28"/>
        </w:rPr>
        <w:t>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</w:t>
      </w:r>
      <w:r>
        <w:rPr>
          <w:rFonts w:ascii="Times New Roman" w:hAnsi="Times New Roman"/>
          <w:sz w:val="28"/>
        </w:rPr>
        <w:t>еры сотрудничества последователей традиционных религий;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8972B7" w:rsidRDefault="00C14B2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</w:t>
      </w:r>
      <w:r>
        <w:rPr>
          <w:rFonts w:ascii="Times New Roman" w:hAnsi="Times New Roman"/>
          <w:sz w:val="28"/>
        </w:rPr>
        <w:t>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освоения образовательной программы модуля «Основы исламской культуры» должны отражать сформированность уме</w:t>
      </w:r>
      <w:r>
        <w:rPr>
          <w:rFonts w:ascii="Times New Roman" w:hAnsi="Times New Roman"/>
          <w:sz w:val="28"/>
        </w:rPr>
        <w:t>ний: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значимости нравственного сов</w:t>
      </w:r>
      <w:r>
        <w:rPr>
          <w:rFonts w:ascii="Times New Roman" w:hAnsi="Times New Roman"/>
          <w:sz w:val="28"/>
        </w:rPr>
        <w:t>ершенствования и роли в этом личных усилий человека, приводить примеры;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</w:t>
      </w:r>
      <w:r>
        <w:rPr>
          <w:rFonts w:ascii="Times New Roman" w:hAnsi="Times New Roman"/>
          <w:sz w:val="28"/>
        </w:rPr>
        <w:t>овы духовного развития, нравственного совершенствования;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нравст</w:t>
      </w:r>
      <w:r>
        <w:rPr>
          <w:rFonts w:ascii="Times New Roman" w:hAnsi="Times New Roman"/>
          <w:sz w:val="28"/>
        </w:rPr>
        <w:t>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первоначальный опыт осмысления и </w:t>
      </w:r>
      <w:r>
        <w:rPr>
          <w:rFonts w:ascii="Times New Roman" w:hAnsi="Times New Roman"/>
          <w:sz w:val="28"/>
        </w:rPr>
        <w:t>нравственной оценки поступков, поведения (своих и других людей) с позиций исламской этики;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Священном К</w:t>
      </w:r>
      <w:r>
        <w:rPr>
          <w:rFonts w:ascii="Times New Roman" w:hAnsi="Times New Roman"/>
          <w:sz w:val="28"/>
        </w:rPr>
        <w:t>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назначении и устройстве мечети (минбар, михраб), нормах поведения в мечети, общения с верующими и</w:t>
      </w:r>
      <w:r>
        <w:rPr>
          <w:rFonts w:ascii="Times New Roman" w:hAnsi="Times New Roman"/>
          <w:sz w:val="28"/>
        </w:rPr>
        <w:t xml:space="preserve"> служителями ислама;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праздниках в исламе (Ураза-байрам, Курбан-байрам, Маулид);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</w:t>
      </w:r>
      <w:r>
        <w:rPr>
          <w:rFonts w:ascii="Times New Roman" w:hAnsi="Times New Roman"/>
          <w:sz w:val="28"/>
        </w:rPr>
        <w:t>рам, старшим по возрасту, предкам; норм отношений с дальними родственниками, соседями; исламских семейных ценностей;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худо</w:t>
      </w:r>
      <w:r>
        <w:rPr>
          <w:rFonts w:ascii="Times New Roman" w:hAnsi="Times New Roman"/>
          <w:sz w:val="28"/>
        </w:rPr>
        <w:t>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излагать основные исторические сведения о возникновении исламской религиозной традиции в России, своими словами объя</w:t>
      </w:r>
      <w:r>
        <w:rPr>
          <w:rFonts w:ascii="Times New Roman" w:hAnsi="Times New Roman"/>
          <w:sz w:val="28"/>
        </w:rPr>
        <w:t>снять роль ислама в становлении культуры народов России, российской культуры и государственности;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</w:t>
      </w:r>
      <w:r>
        <w:rPr>
          <w:rFonts w:ascii="Times New Roman" w:hAnsi="Times New Roman"/>
          <w:sz w:val="28"/>
        </w:rPr>
        <w:t xml:space="preserve"> памятные и святые места), оформлению и представлению её результатов;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приводить примеры нравственных поступков, совершаемых с опорой на этические нормы религиозной культуры и внутреннюю установкуличностипоступатьсогласносвоейсовести;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</w:t>
      </w:r>
      <w:r>
        <w:rPr>
          <w:rFonts w:ascii="Times New Roman" w:hAnsi="Times New Roman"/>
          <w:sz w:val="28"/>
        </w:rPr>
        <w:t>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</w:t>
      </w:r>
      <w:r>
        <w:rPr>
          <w:rFonts w:ascii="Times New Roman" w:hAnsi="Times New Roman"/>
          <w:sz w:val="28"/>
        </w:rPr>
        <w:t>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называть традиционные религии в России (не менее трёх, кроме изучаемой), народы России, для которых</w:t>
      </w:r>
      <w:r>
        <w:rPr>
          <w:rFonts w:ascii="Times New Roman" w:hAnsi="Times New Roman"/>
          <w:sz w:val="28"/>
        </w:rPr>
        <w:t xml:space="preserve"> традиционными религиями исторически являются православие, ислам, буддизм, иудаизм;</w:t>
      </w:r>
    </w:p>
    <w:p w:rsidR="008972B7" w:rsidRDefault="00C14B2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освоения</w:t>
      </w:r>
      <w:r>
        <w:rPr>
          <w:rFonts w:ascii="Times New Roman" w:hAnsi="Times New Roman"/>
          <w:sz w:val="28"/>
        </w:rPr>
        <w:t xml:space="preserve"> образовательной программы модуля «Основы буддийской культуры» должны отражать сформированность умений: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</w:t>
      </w:r>
      <w:r>
        <w:rPr>
          <w:rFonts w:ascii="Times New Roman" w:hAnsi="Times New Roman"/>
          <w:sz w:val="28"/>
        </w:rPr>
        <w:t xml:space="preserve"> о себе, людях, окружающей действительности;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понимание и принятие значения российских традиционных духовных и</w:t>
      </w:r>
      <w:r>
        <w:rPr>
          <w:rFonts w:ascii="Times New Roman" w:hAnsi="Times New Roman"/>
          <w:sz w:val="28"/>
        </w:rPr>
        <w:t xml:space="preserve">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нравственных заповедях, нормах буддийской религиозной морали, их значении</w:t>
      </w:r>
      <w:r>
        <w:rPr>
          <w:rFonts w:ascii="Times New Roman" w:hAnsi="Times New Roman"/>
          <w:sz w:val="28"/>
        </w:rPr>
        <w:t xml:space="preserve"> в выстраивании отношений в семье, между людьми, в общении и деятельности;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</w:t>
      </w:r>
      <w:r>
        <w:rPr>
          <w:rFonts w:ascii="Times New Roman" w:hAnsi="Times New Roman"/>
          <w:sz w:val="28"/>
        </w:rPr>
        <w:t xml:space="preserve">ба с неведением, уверенность в себе, постоянство перемен, внимательность); основных идей (учения) Будды о сущности </w:t>
      </w:r>
      <w:r>
        <w:rPr>
          <w:rFonts w:ascii="Times New Roman" w:hAnsi="Times New Roman"/>
          <w:sz w:val="28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</w:t>
      </w:r>
      <w:r>
        <w:rPr>
          <w:rFonts w:ascii="Times New Roman" w:hAnsi="Times New Roman"/>
          <w:sz w:val="28"/>
        </w:rPr>
        <w:t>е» и «правильное действие»;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своими словами первоначальные представления о мировоззрении (картине мира) в буддийской куль</w:t>
      </w:r>
      <w:r>
        <w:rPr>
          <w:rFonts w:ascii="Times New Roman" w:hAnsi="Times New Roman"/>
          <w:sz w:val="28"/>
        </w:rPr>
        <w:t>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буддийских писаниях, ламах, службах; смысле при</w:t>
      </w:r>
      <w:r>
        <w:rPr>
          <w:rFonts w:ascii="Times New Roman" w:hAnsi="Times New Roman"/>
          <w:sz w:val="28"/>
        </w:rPr>
        <w:t>нятия, восьмеричном пути и карме;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праздниках в буддизме, аскезе;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норм отношений в</w:t>
      </w:r>
      <w:r>
        <w:rPr>
          <w:rFonts w:ascii="Times New Roman" w:hAnsi="Times New Roman"/>
          <w:sz w:val="28"/>
        </w:rPr>
        <w:t xml:space="preserve">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распознавать буддийскую символику, объяснять своими словами её смысл и значение </w:t>
      </w:r>
      <w:r>
        <w:rPr>
          <w:rFonts w:ascii="Times New Roman" w:hAnsi="Times New Roman"/>
          <w:sz w:val="28"/>
        </w:rPr>
        <w:t>в буддийской культуре;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художественной культуре в буддийской традиции;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</w:t>
      </w:r>
      <w:r>
        <w:rPr>
          <w:rFonts w:ascii="Times New Roman" w:hAnsi="Times New Roman"/>
          <w:sz w:val="28"/>
        </w:rPr>
        <w:t xml:space="preserve"> народов России, российской культуры и государственности;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</w:t>
      </w:r>
      <w:r>
        <w:rPr>
          <w:rFonts w:ascii="Times New Roman" w:hAnsi="Times New Roman"/>
          <w:sz w:val="28"/>
        </w:rPr>
        <w:t>ормлению и представлению её результатов;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установкуличности, поступатьсогласносвоейсовести;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свободы мировоз</w:t>
      </w:r>
      <w:r>
        <w:rPr>
          <w:rFonts w:ascii="Times New Roman" w:hAnsi="Times New Roman"/>
          <w:sz w:val="28"/>
        </w:rPr>
        <w:t>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</w:t>
      </w:r>
      <w:r>
        <w:rPr>
          <w:rFonts w:ascii="Times New Roman" w:hAnsi="Times New Roman"/>
          <w:sz w:val="28"/>
        </w:rPr>
        <w:t xml:space="preserve">триотизма, любви к Отечеству, нашей общей </w:t>
      </w:r>
      <w:r>
        <w:rPr>
          <w:rFonts w:ascii="Times New Roman" w:hAnsi="Times New Roman"/>
          <w:sz w:val="28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</w:t>
      </w:r>
      <w:r>
        <w:rPr>
          <w:rFonts w:ascii="Times New Roman" w:hAnsi="Times New Roman"/>
          <w:sz w:val="28"/>
        </w:rPr>
        <w:t>орически являются православие, ислам, буддизм, иудаизм;</w:t>
      </w:r>
    </w:p>
    <w:p w:rsidR="008972B7" w:rsidRDefault="00C14B2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Предметные результаты освоения образовательной программы </w:t>
      </w:r>
      <w:r>
        <w:rPr>
          <w:rFonts w:ascii="Times New Roman" w:hAnsi="Times New Roman"/>
          <w:sz w:val="28"/>
        </w:rPr>
        <w:t>модуля «Основы иудейской культуры» должны отражать сформированность умений: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</w:t>
      </w:r>
      <w:r>
        <w:rPr>
          <w:rFonts w:ascii="Times New Roman" w:hAnsi="Times New Roman"/>
          <w:sz w:val="28"/>
        </w:rPr>
        <w:t>льности;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понимание и принятие значения российских традиционных духовных и нравственных ценностей, духовно-нравств</w:t>
      </w:r>
      <w:r>
        <w:rPr>
          <w:rFonts w:ascii="Times New Roman" w:hAnsi="Times New Roman"/>
          <w:sz w:val="28"/>
        </w:rPr>
        <w:t>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нравственных заповедях, нормах иудейской морали, их значении в выстраивании отношений в семье, между людьми, в об</w:t>
      </w:r>
      <w:r>
        <w:rPr>
          <w:rFonts w:ascii="Times New Roman" w:hAnsi="Times New Roman"/>
          <w:sz w:val="28"/>
        </w:rPr>
        <w:t>щении и деятельности;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</w:t>
      </w:r>
      <w:r>
        <w:rPr>
          <w:rFonts w:ascii="Times New Roman" w:hAnsi="Times New Roman"/>
          <w:sz w:val="28"/>
        </w:rPr>
        <w:t>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первоначальный опыт осмысления и нравственной оценки поступков, поведения (своих и других людей) с </w:t>
      </w:r>
      <w:r>
        <w:rPr>
          <w:rFonts w:ascii="Times New Roman" w:hAnsi="Times New Roman"/>
          <w:sz w:val="28"/>
        </w:rPr>
        <w:t>позиций иудейской этики;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священных текстах иудаизма – Торе и Танахе, о Талмуде, произведен</w:t>
      </w:r>
      <w:r>
        <w:rPr>
          <w:rFonts w:ascii="Times New Roman" w:hAnsi="Times New Roman"/>
          <w:sz w:val="28"/>
        </w:rPr>
        <w:t>иях выдающихся деятелей иудаизма, богослужениях, молитвах;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об иудейских праздниках (не менее четырёх, включая Рош-а-Шана,</w:t>
      </w:r>
      <w:r>
        <w:rPr>
          <w:rFonts w:ascii="Times New Roman" w:hAnsi="Times New Roman"/>
          <w:sz w:val="28"/>
        </w:rPr>
        <w:t xml:space="preserve"> Йом-Киппур, Суккот, Песах), постах, назначении поста;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</w:t>
      </w:r>
      <w:r>
        <w:rPr>
          <w:rFonts w:ascii="Times New Roman" w:hAnsi="Times New Roman"/>
          <w:sz w:val="28"/>
        </w:rPr>
        <w:t>традиционных семейных ценностей;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художественной культуре в иудейской традиции, каллиграфии, религиозных напевах, архитектуре, к</w:t>
      </w:r>
      <w:r>
        <w:rPr>
          <w:rFonts w:ascii="Times New Roman" w:hAnsi="Times New Roman"/>
          <w:sz w:val="28"/>
        </w:rPr>
        <w:t>нижной миниатюре, религиозной атрибутике, одежде;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</w:t>
      </w:r>
      <w:r>
        <w:rPr>
          <w:rFonts w:ascii="Times New Roman" w:hAnsi="Times New Roman"/>
          <w:sz w:val="28"/>
        </w:rPr>
        <w:t>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нравственны</w:t>
      </w:r>
      <w:r>
        <w:rPr>
          <w:rFonts w:ascii="Times New Roman" w:hAnsi="Times New Roman"/>
          <w:sz w:val="28"/>
        </w:rPr>
        <w:t>х поступков, совершаемых с опорой на этические нормы религиозной культуры и внутреннюю установкуличности, поступатьсогласносвоейсовести;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</w:t>
      </w:r>
      <w:r>
        <w:rPr>
          <w:rFonts w:ascii="Times New Roman" w:hAnsi="Times New Roman"/>
          <w:sz w:val="28"/>
        </w:rPr>
        <w:t xml:space="preserve">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</w:t>
      </w:r>
      <w:r>
        <w:rPr>
          <w:rFonts w:ascii="Times New Roman" w:hAnsi="Times New Roman"/>
          <w:sz w:val="28"/>
        </w:rPr>
        <w:t>примеры сотрудничества последователей традиционных религий;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8972B7" w:rsidRDefault="00C14B2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</w:t>
      </w:r>
      <w:r>
        <w:rPr>
          <w:rFonts w:ascii="Times New Roman" w:hAnsi="Times New Roman"/>
          <w:sz w:val="28"/>
        </w:rPr>
        <w:t>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</w:t>
      </w:r>
      <w:r>
        <w:rPr>
          <w:rFonts w:ascii="Times New Roman" w:hAnsi="Times New Roman"/>
          <w:sz w:val="28"/>
        </w:rPr>
        <w:t>рмированность умений: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выражать своими словами понимание значимости </w:t>
      </w:r>
      <w:r>
        <w:rPr>
          <w:rFonts w:ascii="Times New Roman" w:hAnsi="Times New Roman"/>
          <w:sz w:val="28"/>
        </w:rPr>
        <w:t>нравственного самосовершенствования и роли в этом личных усилий человека, приводить примеры;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</w:t>
      </w:r>
      <w:r>
        <w:rPr>
          <w:rFonts w:ascii="Times New Roman" w:hAnsi="Times New Roman"/>
          <w:sz w:val="28"/>
        </w:rPr>
        <w:t>а как источника и основы духовного развития, нравственного совершенствования;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</w:t>
      </w:r>
      <w:r>
        <w:rPr>
          <w:rFonts w:ascii="Times New Roman" w:hAnsi="Times New Roman"/>
          <w:sz w:val="28"/>
        </w:rPr>
        <w:t>дьми;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</w:t>
      </w:r>
      <w:r>
        <w:rPr>
          <w:rFonts w:ascii="Times New Roman" w:hAnsi="Times New Roman"/>
          <w:sz w:val="28"/>
        </w:rPr>
        <w:t>ти» в религиозных традициях;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своими словами первоначальные представления о мировоззрении (картине мира) в вероучении православия,</w:t>
      </w:r>
      <w:r>
        <w:rPr>
          <w:rFonts w:ascii="Times New Roman" w:hAnsi="Times New Roman"/>
          <w:sz w:val="28"/>
        </w:rPr>
        <w:t xml:space="preserve"> ислама, буддизма, иудаизма; об основателях религий;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священных писаниях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</w:t>
      </w:r>
      <w:r>
        <w:rPr>
          <w:rFonts w:ascii="Times New Roman" w:hAnsi="Times New Roman"/>
          <w:sz w:val="28"/>
        </w:rPr>
        <w:t xml:space="preserve"> религиозных обрядах, ритуалах, обычаях (1–2 примера);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рассказывать о религиозных календарях </w:t>
      </w:r>
      <w:r>
        <w:rPr>
          <w:rFonts w:ascii="Times New Roman" w:hAnsi="Times New Roman"/>
          <w:sz w:val="28"/>
        </w:rPr>
        <w:t>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 xml:space="preserve">раскрывать основное содержание норм отношений в религиозной семье (православие, ислам, буддизм, иудаизм), </w:t>
      </w:r>
      <w:r>
        <w:rPr>
          <w:rFonts w:ascii="Times New Roman" w:hAnsi="Times New Roman"/>
          <w:sz w:val="28"/>
        </w:rPr>
        <w:t>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религиозную символику традиционных религий народов России (православия, ислама, буддиз</w:t>
      </w:r>
      <w:r>
        <w:rPr>
          <w:rFonts w:ascii="Times New Roman" w:hAnsi="Times New Roman"/>
          <w:sz w:val="28"/>
        </w:rPr>
        <w:t>ма, иудаизма минимально по одному символу), объяснять своими словами её значение в религиозной культуре;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главных о</w:t>
      </w:r>
      <w:r>
        <w:rPr>
          <w:rFonts w:ascii="Times New Roman" w:hAnsi="Times New Roman"/>
          <w:sz w:val="28"/>
        </w:rPr>
        <w:t>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излагать основные исторические сведения о роли традиционных религий в станов</w:t>
      </w:r>
      <w:r>
        <w:rPr>
          <w:rFonts w:ascii="Times New Roman" w:hAnsi="Times New Roman"/>
          <w:sz w:val="28"/>
        </w:rPr>
        <w:t>лении культуры народов России, российского общества, российской государственности;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</w:t>
      </w:r>
      <w:r>
        <w:rPr>
          <w:rFonts w:ascii="Times New Roman" w:hAnsi="Times New Roman"/>
          <w:sz w:val="28"/>
        </w:rPr>
        <w:t xml:space="preserve"> монастыри, святыни, памятные и святые места), оформлению и представлению её результатов;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установкуличностипоступатьсогласносвоейсовести;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</w:t>
      </w:r>
      <w:r>
        <w:rPr>
          <w:rFonts w:ascii="Times New Roman" w:hAnsi="Times New Roman"/>
          <w:sz w:val="28"/>
        </w:rPr>
        <w:t>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называть традиционные религии в России, народы России, для которых традиционны</w:t>
      </w:r>
      <w:r>
        <w:rPr>
          <w:rFonts w:ascii="Times New Roman" w:hAnsi="Times New Roman"/>
          <w:sz w:val="28"/>
        </w:rPr>
        <w:t>ми религиями исторически являются православие, ислам, буддизм, иудаизм;</w:t>
      </w:r>
    </w:p>
    <w:p w:rsidR="008972B7" w:rsidRDefault="00C14B2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8972B7" w:rsidRDefault="00C14B29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освоения образовательной программ</w:t>
      </w:r>
      <w:r>
        <w:rPr>
          <w:rFonts w:ascii="Times New Roman" w:hAnsi="Times New Roman"/>
          <w:sz w:val="28"/>
        </w:rPr>
        <w:t>ы модуля «Основы светской этики» должны отражать сформированность умений: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</w:t>
      </w:r>
      <w:r>
        <w:rPr>
          <w:rFonts w:ascii="Times New Roman" w:hAnsi="Times New Roman"/>
          <w:sz w:val="28"/>
        </w:rPr>
        <w:t>ности;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понимание и принятие значения российских традиционных духовных и нравственных ценностей, духовно-нравс</w:t>
      </w:r>
      <w:r>
        <w:rPr>
          <w:rFonts w:ascii="Times New Roman" w:hAnsi="Times New Roman"/>
          <w:sz w:val="28"/>
        </w:rPr>
        <w:t>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российской светской (гражданской) этике как общепринятых в российском обществе нормах морали, отношений и повед</w:t>
      </w:r>
      <w:r>
        <w:rPr>
          <w:rFonts w:ascii="Times New Roman" w:hAnsi="Times New Roman"/>
          <w:sz w:val="28"/>
        </w:rPr>
        <w:t>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раскрывать основное содержание нравственных категорий российской светской этики (справедливость, совесть, </w:t>
      </w:r>
      <w:r>
        <w:rPr>
          <w:rFonts w:ascii="Times New Roman" w:hAnsi="Times New Roman"/>
          <w:sz w:val="28"/>
        </w:rPr>
        <w:t>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</w:t>
      </w:r>
      <w:r>
        <w:rPr>
          <w:rFonts w:ascii="Times New Roman" w:hAnsi="Times New Roman"/>
          <w:sz w:val="28"/>
        </w:rPr>
        <w:t>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первоначальный опыт осмысления и нравственной оценки поступко</w:t>
      </w:r>
      <w:r>
        <w:rPr>
          <w:rFonts w:ascii="Times New Roman" w:hAnsi="Times New Roman"/>
          <w:sz w:val="28"/>
        </w:rPr>
        <w:t>в, поведения (своих и других людей) с позиций российской светской (гражданской) этики;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</w:t>
      </w:r>
      <w:r>
        <w:rPr>
          <w:rFonts w:ascii="Times New Roman" w:hAnsi="Times New Roman"/>
          <w:sz w:val="28"/>
        </w:rPr>
        <w:t xml:space="preserve">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>
        <w:rPr>
          <w:rFonts w:ascii="Times New Roman" w:hAnsi="Times New Roman"/>
          <w:sz w:val="28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</w:t>
      </w:r>
      <w:r>
        <w:rPr>
          <w:rFonts w:ascii="Times New Roman" w:hAnsi="Times New Roman"/>
          <w:sz w:val="28"/>
        </w:rPr>
        <w:t>еды;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</w:t>
      </w:r>
      <w:r>
        <w:rPr>
          <w:rFonts w:ascii="Times New Roman" w:hAnsi="Times New Roman"/>
          <w:sz w:val="28"/>
        </w:rPr>
        <w:t>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понимания семьи, отношений в семье на основе росси</w:t>
      </w:r>
      <w:r>
        <w:rPr>
          <w:rFonts w:ascii="Times New Roman" w:hAnsi="Times New Roman"/>
          <w:sz w:val="28"/>
        </w:rPr>
        <w:t>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</w:t>
      </w:r>
      <w:r>
        <w:rPr>
          <w:rFonts w:ascii="Times New Roman" w:hAnsi="Times New Roman"/>
          <w:sz w:val="28"/>
        </w:rPr>
        <w:t xml:space="preserve"> возрасту, предков); российских традиционных семейных ценностей;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</w:t>
      </w:r>
      <w:r>
        <w:rPr>
          <w:rFonts w:ascii="Times New Roman" w:hAnsi="Times New Roman"/>
          <w:sz w:val="28"/>
        </w:rPr>
        <w:t>тересов и прав людей, сограждан;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расс</w:t>
      </w:r>
      <w:r>
        <w:rPr>
          <w:rFonts w:ascii="Times New Roman" w:hAnsi="Times New Roman"/>
          <w:sz w:val="28"/>
        </w:rPr>
        <w:t>казывать о российских культурных и природных памятниках, о культурных и природных достопримечательностях своего региона;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</w:t>
      </w:r>
      <w:r>
        <w:rPr>
          <w:rFonts w:ascii="Times New Roman" w:hAnsi="Times New Roman"/>
          <w:sz w:val="28"/>
        </w:rPr>
        <w:t>и и патриотизма в истории России;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объяснять своими словами роль светской (гражданской) этики в становлении российской государственности;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первоначальный опыт поисковой, проектной деятельности по изучению исторического и культурного наследия народов России, </w:t>
      </w:r>
      <w:r>
        <w:rPr>
          <w:rFonts w:ascii="Times New Roman" w:hAnsi="Times New Roman"/>
          <w:sz w:val="28"/>
        </w:rPr>
        <w:t>российского общества в своей местности, регионе, оформлению и представлению её результатов;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установкуличностипоступатьсог</w:t>
      </w:r>
      <w:r>
        <w:rPr>
          <w:rFonts w:ascii="Times New Roman" w:hAnsi="Times New Roman"/>
          <w:sz w:val="28"/>
        </w:rPr>
        <w:t>ласносвоейсовести;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</w:t>
      </w:r>
      <w:r>
        <w:rPr>
          <w:rFonts w:ascii="Times New Roman" w:hAnsi="Times New Roman"/>
          <w:sz w:val="28"/>
        </w:rPr>
        <w:t>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называть традиционные религии в России, народы России, для </w:t>
      </w:r>
      <w:r>
        <w:rPr>
          <w:rFonts w:ascii="Times New Roman" w:hAnsi="Times New Roman"/>
          <w:sz w:val="28"/>
        </w:rPr>
        <w:t>которых традиционными религиями исторически являются православие, ислам, буддизм, иудаизм;</w:t>
      </w:r>
    </w:p>
    <w:p w:rsidR="008972B7" w:rsidRDefault="00C14B2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8972B7" w:rsidRDefault="00C14B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​</w:t>
      </w:r>
      <w:bookmarkStart w:id="4" w:name="block-23374166"/>
      <w:bookmarkStart w:id="5" w:name="block-23374173"/>
      <w:bookmarkStart w:id="6" w:name="block-23374174"/>
      <w:bookmarkStart w:id="7" w:name="block-23374175"/>
      <w:bookmarkEnd w:id="3"/>
      <w:bookmarkEnd w:id="4"/>
      <w:bookmarkEnd w:id="5"/>
      <w:bookmarkEnd w:id="6"/>
    </w:p>
    <w:p w:rsidR="008972B7" w:rsidRDefault="008972B7">
      <w:pPr>
        <w:sectPr w:rsidR="008972B7">
          <w:pgSz w:w="11906" w:h="16383"/>
          <w:pgMar w:top="1134" w:right="850" w:bottom="1134" w:left="1701" w:header="720" w:footer="720" w:gutter="0"/>
          <w:cols w:space="720"/>
        </w:sectPr>
      </w:pPr>
    </w:p>
    <w:p w:rsidR="008972B7" w:rsidRDefault="00C14B29">
      <w:pPr>
        <w:spacing w:after="0"/>
        <w:ind w:left="120"/>
      </w:pPr>
      <w:bookmarkStart w:id="8" w:name="block-23374176"/>
      <w:bookmarkEnd w:id="7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</w:t>
      </w:r>
      <w:r>
        <w:rPr>
          <w:rFonts w:ascii="Times New Roman" w:hAnsi="Times New Roman"/>
          <w:b/>
          <w:sz w:val="28"/>
        </w:rPr>
        <w:t xml:space="preserve">Е </w:t>
      </w:r>
    </w:p>
    <w:p w:rsidR="008972B7" w:rsidRDefault="00C14B29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МОДУЛЬ "ОСНОВЫ РЕЛИГИОЗНЫХ КУЛЬТУР НАРОДОВ РОССИИ"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8972B7">
        <w:trPr>
          <w:trHeight w:val="144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8972B7" w:rsidRDefault="008972B7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Наименованиеразделов и темпрограммы</w:t>
            </w:r>
          </w:p>
          <w:p w:rsidR="008972B7" w:rsidRDefault="008972B7">
            <w:pPr>
              <w:spacing w:after="0"/>
              <w:ind w:left="135"/>
            </w:pPr>
          </w:p>
        </w:tc>
        <w:tc>
          <w:tcPr>
            <w:tcW w:w="5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Количествочасов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образовательныересурсы</w:t>
            </w:r>
          </w:p>
          <w:p w:rsidR="008972B7" w:rsidRDefault="008972B7">
            <w:pPr>
              <w:spacing w:after="0"/>
              <w:ind w:left="135"/>
            </w:pPr>
          </w:p>
        </w:tc>
      </w:tr>
      <w:tr w:rsidR="008972B7">
        <w:trPr>
          <w:trHeight w:val="144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/>
        </w:tc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8972B7" w:rsidRDefault="008972B7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Контрольныеработы</w:t>
            </w:r>
          </w:p>
          <w:p w:rsidR="008972B7" w:rsidRDefault="008972B7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Практическиеработы</w:t>
            </w:r>
          </w:p>
          <w:p w:rsidR="008972B7" w:rsidRDefault="008972B7">
            <w:pPr>
              <w:spacing w:after="0"/>
              <w:ind w:left="135"/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/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Россия — нашаРодина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6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7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Священные книги христианства, ислама, иудаизма и буддизма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http:// </w:t>
            </w:r>
            <w:r>
              <w:rPr>
                <w:rFonts w:ascii="Times New Roman" w:hAnsi="Times New Roman"/>
                <w:sz w:val="24"/>
              </w:rPr>
              <w:t>fcior. edu ;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Хранители предания в религиях мира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http:// fcior. edu ;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Добро и зло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http:// fcior. edu ;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Человек в религиозных традициях народов России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8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Священныесооружения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9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в религиознойкультуре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0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Творческиеработыучащихся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1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РелигиознаякультуранародовРоссии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2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Религиозные ритуалы. Обычаи и обряды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3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Праздники и календари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4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Религия и мораль. Нравственные заповеди в христианстве,</w:t>
            </w:r>
            <w:r>
              <w:rPr>
                <w:rFonts w:ascii="Times New Roman" w:hAnsi="Times New Roman"/>
                <w:sz w:val="24"/>
              </w:rPr>
              <w:t xml:space="preserve"> исламе, буддизме и иудаизме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5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Милосердие, забота о слабых, </w:t>
            </w:r>
            <w:r>
              <w:rPr>
                <w:rFonts w:ascii="Times New Roman" w:hAnsi="Times New Roman"/>
                <w:sz w:val="24"/>
              </w:rPr>
              <w:lastRenderedPageBreak/>
              <w:t>взаимопомощь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6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Семья и семейныеценности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7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Долг, свобода, ответственность, труд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8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Любовь и уважение к Отечеству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19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Обобщающийурок. Подведениеитогов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>
            <w:pPr>
              <w:spacing w:after="0"/>
              <w:ind w:left="135"/>
            </w:pPr>
            <w:hyperlink r:id="rId20" w:history="1">
              <w:r w:rsidR="00C14B29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</w:hyperlink>
            <w:r w:rsidR="00C14B29">
              <w:rPr>
                <w:rFonts w:ascii="Times New Roman" w:hAnsi="Times New Roman"/>
                <w:sz w:val="24"/>
              </w:rPr>
              <w:t>. orkce. org .</w:t>
            </w:r>
          </w:p>
        </w:tc>
      </w:tr>
      <w:tr w:rsidR="008972B7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C14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8972B7" w:rsidRDefault="008972B7"/>
        </w:tc>
      </w:tr>
    </w:tbl>
    <w:p w:rsidR="008972B7" w:rsidRDefault="008972B7">
      <w:pPr>
        <w:spacing w:after="0"/>
        <w:ind w:left="-589"/>
      </w:pPr>
      <w:bookmarkStart w:id="9" w:name="block-23374177"/>
      <w:bookmarkEnd w:id="8"/>
    </w:p>
    <w:p w:rsidR="008972B7" w:rsidRDefault="008972B7">
      <w:pPr>
        <w:spacing w:after="0"/>
        <w:ind w:left="-589"/>
      </w:pPr>
      <w:bookmarkStart w:id="10" w:name="block-23374172"/>
      <w:bookmarkEnd w:id="9"/>
    </w:p>
    <w:p w:rsidR="008972B7" w:rsidRDefault="008972B7">
      <w:pPr>
        <w:sectPr w:rsidR="008972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2B7" w:rsidRDefault="00C14B29">
      <w:pPr>
        <w:spacing w:after="0"/>
        <w:ind w:left="120"/>
      </w:pPr>
      <w:bookmarkStart w:id="11" w:name="block-23374168"/>
      <w:bookmarkEnd w:id="10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12" w:name="f6b27581-fca6-45df-a2b1-2138b4a1b0bc"/>
      <w:r>
        <w:rPr>
          <w:rFonts w:ascii="Times New Roman" w:hAnsi="Times New Roman"/>
          <w:sz w:val="28"/>
        </w:rPr>
        <w:t>• Основы религиозных</w:t>
      </w:r>
      <w:r>
        <w:rPr>
          <w:rFonts w:ascii="Times New Roman" w:hAnsi="Times New Roman"/>
          <w:sz w:val="28"/>
        </w:rPr>
        <w:t xml:space="preserve"> культур и светской этики. Основы светской этики: 4-й класс: учебник, 4 класс/ Шемшурина А.И., Шемшурин А.А., Акционерное общество «Издательство «Просвещение»</w:t>
      </w:r>
      <w:bookmarkEnd w:id="12"/>
      <w:r>
        <w:rPr>
          <w:rFonts w:ascii="Times New Roman" w:hAnsi="Times New Roman"/>
          <w:sz w:val="28"/>
        </w:rPr>
        <w:t>‌​</w:t>
      </w: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8972B7" w:rsidRDefault="00C14B29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13" w:name="542409a4-46a4-4f69-8094-40d6a7dde625"/>
      <w:r>
        <w:rPr>
          <w:rFonts w:ascii="Times New Roman" w:hAnsi="Times New Roman"/>
          <w:sz w:val="28"/>
        </w:rPr>
        <w:t>Основы религиозных культур и светской этики.Основы с</w:t>
      </w:r>
      <w:r>
        <w:rPr>
          <w:rFonts w:ascii="Times New Roman" w:hAnsi="Times New Roman"/>
          <w:sz w:val="28"/>
        </w:rPr>
        <w:t>ветской этики:4-й класс: учебник ,4 класс/ШемшуринаА.И.Шемшурин А.А. Акционерное общество"Издательство "Просвещение</w:t>
      </w:r>
      <w:bookmarkEnd w:id="13"/>
      <w:r>
        <w:rPr>
          <w:rFonts w:ascii="Times New Roman" w:hAnsi="Times New Roman"/>
          <w:sz w:val="28"/>
        </w:rPr>
        <w:t>‌​</w:t>
      </w:r>
    </w:p>
    <w:p w:rsidR="008972B7" w:rsidRDefault="008972B7">
      <w:pPr>
        <w:spacing w:after="0"/>
        <w:ind w:left="120"/>
      </w:pP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8972B7" w:rsidRDefault="00C14B29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>Методическое обеспечение экспериментальных уроков по предмету «Основы правосл</w:t>
      </w:r>
      <w:r>
        <w:rPr>
          <w:rFonts w:ascii="Times New Roman" w:hAnsi="Times New Roman"/>
          <w:sz w:val="28"/>
        </w:rPr>
        <w:t>авной культуры» для 4-5 кл.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Мир религий (http://www.religio.ru/)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Православие в России (http://ww.or.ru/)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Дополнительные материалы по вопросам преподавания ОРКСЭ также можно найти на тематических интернет-сайтах: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Основы религиозных культур и светской </w:t>
      </w:r>
      <w:r>
        <w:rPr>
          <w:rFonts w:ascii="Times New Roman" w:hAnsi="Times New Roman"/>
          <w:sz w:val="28"/>
        </w:rPr>
        <w:t>этики - http://orkce.apkpro.ru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lastRenderedPageBreak/>
        <w:t xml:space="preserve"> Электронная гуманитарная библиотека - www.gumfak.ru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Государственный музей истории религии - www.gmir.ru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Вспомогательные материалы для использования в преподавании основ религиозных культур содержится на сайтах :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Открыт</w:t>
      </w:r>
      <w:r>
        <w:rPr>
          <w:rFonts w:ascii="Times New Roman" w:hAnsi="Times New Roman"/>
          <w:sz w:val="28"/>
        </w:rPr>
        <w:t>ый класс. Основы православной культуры. Модуль курса "Основы религиозных культур и светской этики» http://www.openclass.ru/node/143275</w:t>
      </w:r>
      <w:r>
        <w:rPr>
          <w:sz w:val="28"/>
        </w:rPr>
        <w:br/>
      </w:r>
      <w:bookmarkStart w:id="14" w:name="dee01ba2-a237-41f5-8cee-38f8e9e11c73"/>
      <w:r>
        <w:rPr>
          <w:rFonts w:ascii="Times New Roman" w:hAnsi="Times New Roman"/>
          <w:sz w:val="28"/>
        </w:rPr>
        <w:t xml:space="preserve"> Интересные ссылки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8972B7" w:rsidRDefault="008972B7">
      <w:pPr>
        <w:sectPr w:rsidR="008972B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972B7" w:rsidRDefault="008972B7"/>
    <w:sectPr w:rsidR="008972B7" w:rsidSect="008972B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AF"/>
    <w:multiLevelType w:val="multilevel"/>
    <w:tmpl w:val="A5369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868E8"/>
    <w:multiLevelType w:val="multilevel"/>
    <w:tmpl w:val="9BA0E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65DD7"/>
    <w:multiLevelType w:val="multilevel"/>
    <w:tmpl w:val="7BE0A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70CFD"/>
    <w:multiLevelType w:val="multilevel"/>
    <w:tmpl w:val="FD147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B54BB3"/>
    <w:multiLevelType w:val="multilevel"/>
    <w:tmpl w:val="99A61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1514D"/>
    <w:multiLevelType w:val="multilevel"/>
    <w:tmpl w:val="676AA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F5FBD"/>
    <w:multiLevelType w:val="multilevel"/>
    <w:tmpl w:val="21C85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33725"/>
    <w:multiLevelType w:val="multilevel"/>
    <w:tmpl w:val="AAE48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266CD"/>
    <w:multiLevelType w:val="multilevel"/>
    <w:tmpl w:val="24147CD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E7736"/>
    <w:multiLevelType w:val="multilevel"/>
    <w:tmpl w:val="282A5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17246"/>
    <w:multiLevelType w:val="multilevel"/>
    <w:tmpl w:val="7C7E5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41C62"/>
    <w:multiLevelType w:val="multilevel"/>
    <w:tmpl w:val="232A7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E622B"/>
    <w:multiLevelType w:val="multilevel"/>
    <w:tmpl w:val="A5982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97B60"/>
    <w:multiLevelType w:val="multilevel"/>
    <w:tmpl w:val="D688A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2B7"/>
    <w:rsid w:val="008972B7"/>
    <w:rsid w:val="00C1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972B7"/>
  </w:style>
  <w:style w:type="paragraph" w:styleId="10">
    <w:name w:val="heading 1"/>
    <w:basedOn w:val="a"/>
    <w:next w:val="a"/>
    <w:link w:val="11"/>
    <w:uiPriority w:val="9"/>
    <w:qFormat/>
    <w:rsid w:val="008972B7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8972B7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972B7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8972B7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8972B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72B7"/>
  </w:style>
  <w:style w:type="paragraph" w:styleId="21">
    <w:name w:val="toc 2"/>
    <w:next w:val="a"/>
    <w:link w:val="22"/>
    <w:uiPriority w:val="39"/>
    <w:rsid w:val="008972B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972B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972B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972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972B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972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972B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972B7"/>
    <w:rPr>
      <w:rFonts w:ascii="XO Thames" w:hAnsi="XO Thames"/>
      <w:sz w:val="28"/>
    </w:rPr>
  </w:style>
  <w:style w:type="paragraph" w:customStyle="1" w:styleId="Endnote">
    <w:name w:val="Endnote"/>
    <w:link w:val="Endnote0"/>
    <w:rsid w:val="008972B7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972B7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8972B7"/>
    <w:rPr>
      <w:rFonts w:asciiTheme="majorHAnsi" w:hAnsiTheme="majorHAnsi"/>
      <w:b/>
      <w:color w:val="4F81BD" w:themeColor="accent1"/>
    </w:rPr>
  </w:style>
  <w:style w:type="paragraph" w:styleId="a3">
    <w:name w:val="header"/>
    <w:basedOn w:val="a"/>
    <w:link w:val="a4"/>
    <w:rsid w:val="008972B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  <w:rsid w:val="008972B7"/>
  </w:style>
  <w:style w:type="paragraph" w:styleId="a5">
    <w:name w:val="Normal Indent"/>
    <w:basedOn w:val="a"/>
    <w:link w:val="a6"/>
    <w:rsid w:val="008972B7"/>
    <w:pPr>
      <w:ind w:left="720"/>
    </w:pPr>
  </w:style>
  <w:style w:type="character" w:customStyle="1" w:styleId="a6">
    <w:name w:val="Обычный отступ Знак"/>
    <w:basedOn w:val="1"/>
    <w:link w:val="a5"/>
    <w:rsid w:val="008972B7"/>
  </w:style>
  <w:style w:type="paragraph" w:styleId="31">
    <w:name w:val="toc 3"/>
    <w:next w:val="a"/>
    <w:link w:val="32"/>
    <w:uiPriority w:val="39"/>
    <w:rsid w:val="008972B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972B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972B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972B7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basedOn w:val="13"/>
    <w:link w:val="a7"/>
    <w:rsid w:val="008972B7"/>
    <w:rPr>
      <w:color w:val="0000FF" w:themeColor="hyperlink"/>
      <w:u w:val="single"/>
    </w:rPr>
  </w:style>
  <w:style w:type="character" w:styleId="a7">
    <w:name w:val="Hyperlink"/>
    <w:basedOn w:val="a0"/>
    <w:link w:val="12"/>
    <w:rsid w:val="008972B7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8972B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972B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972B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972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972B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972B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972B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972B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972B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972B7"/>
    <w:rPr>
      <w:rFonts w:ascii="XO Thames" w:hAnsi="XO Thames"/>
      <w:sz w:val="28"/>
    </w:rPr>
  </w:style>
  <w:style w:type="paragraph" w:customStyle="1" w:styleId="13">
    <w:name w:val="Основной шрифт абзаца1"/>
    <w:link w:val="16"/>
    <w:rsid w:val="008972B7"/>
  </w:style>
  <w:style w:type="paragraph" w:customStyle="1" w:styleId="16">
    <w:name w:val="Выделение1"/>
    <w:basedOn w:val="13"/>
    <w:link w:val="a8"/>
    <w:rsid w:val="008972B7"/>
    <w:rPr>
      <w:i/>
    </w:rPr>
  </w:style>
  <w:style w:type="character" w:styleId="a8">
    <w:name w:val="Emphasis"/>
    <w:basedOn w:val="a0"/>
    <w:link w:val="16"/>
    <w:rsid w:val="008972B7"/>
    <w:rPr>
      <w:i/>
    </w:rPr>
  </w:style>
  <w:style w:type="paragraph" w:styleId="51">
    <w:name w:val="toc 5"/>
    <w:next w:val="a"/>
    <w:link w:val="52"/>
    <w:uiPriority w:val="39"/>
    <w:rsid w:val="008972B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972B7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rsid w:val="008972B7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sid w:val="008972B7"/>
    <w:rPr>
      <w:rFonts w:asciiTheme="majorHAnsi" w:hAnsiTheme="majorHAnsi"/>
      <w:i/>
      <w:color w:val="4F81BD" w:themeColor="accent1"/>
      <w:spacing w:val="15"/>
      <w:sz w:val="24"/>
    </w:rPr>
  </w:style>
  <w:style w:type="paragraph" w:styleId="ab">
    <w:name w:val="Title"/>
    <w:basedOn w:val="a"/>
    <w:next w:val="a"/>
    <w:link w:val="ac"/>
    <w:uiPriority w:val="10"/>
    <w:qFormat/>
    <w:rsid w:val="008972B7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sid w:val="008972B7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8972B7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8972B7"/>
    <w:rPr>
      <w:rFonts w:asciiTheme="majorHAnsi" w:hAnsiTheme="majorHAnsi"/>
      <w:b/>
      <w:color w:val="4F81BD" w:themeColor="accent1"/>
      <w:sz w:val="26"/>
    </w:rPr>
  </w:style>
  <w:style w:type="paragraph" w:styleId="ad">
    <w:name w:val="caption"/>
    <w:basedOn w:val="a"/>
    <w:next w:val="a"/>
    <w:link w:val="ae"/>
    <w:rsid w:val="008972B7"/>
    <w:pPr>
      <w:spacing w:line="240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basedOn w:val="1"/>
    <w:link w:val="ad"/>
    <w:rsid w:val="008972B7"/>
    <w:rPr>
      <w:b/>
      <w:color w:val="4F81BD" w:themeColor="accent1"/>
      <w:sz w:val="18"/>
    </w:rPr>
  </w:style>
  <w:style w:type="table" w:styleId="af">
    <w:name w:val="Table Grid"/>
    <w:basedOn w:val="a1"/>
    <w:rsid w:val="00897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1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4B2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6386</Words>
  <Characters>36406</Characters>
  <Application>Microsoft Office Word</Application>
  <DocSecurity>0</DocSecurity>
  <Lines>303</Lines>
  <Paragraphs>85</Paragraphs>
  <ScaleCrop>false</ScaleCrop>
  <Company/>
  <LinksUpToDate>false</LinksUpToDate>
  <CharactersWithSpaces>42707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2023-10-10T12:46:00Z</dcterms:created>
  <dcterms:modified xsi:type="dcterms:W3CDTF">2023-10-10T12:46:00Z</dcterms:modified>
</cp:coreProperties>
</file>