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A9" w:rsidRDefault="005A25A9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9554" cy="9514936"/>
            <wp:effectExtent l="19050" t="0" r="0" b="0"/>
            <wp:docPr id="1" name="Рисунок 1" descr="E:\Программы 2021-2022\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1-2022\8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840" cy="95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0D" w:rsidRPr="00097DD9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D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A5E0D" w:rsidRPr="00902919" w:rsidRDefault="00CA5E0D" w:rsidP="00CA5E0D">
      <w:pPr>
        <w:spacing w:line="240" w:lineRule="auto"/>
        <w:rPr>
          <w:rFonts w:ascii="Calibri" w:eastAsia="Calibri" w:hAnsi="Calibri" w:cs="Times New Roman"/>
        </w:rPr>
      </w:pPr>
      <w:r w:rsidRPr="00902919">
        <w:rPr>
          <w:rFonts w:ascii="Times New Roman" w:eastAsia="Calibri" w:hAnsi="Times New Roman" w:cs="Times New Roman"/>
          <w:bCs/>
          <w:sz w:val="24"/>
          <w:szCs w:val="24"/>
        </w:rPr>
        <w:t xml:space="preserve">Данная рабочая программа по английскому языку разработана для обучения учащихся </w:t>
      </w:r>
      <w:r w:rsidR="000C64AC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0291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на основе:</w:t>
      </w:r>
    </w:p>
    <w:p w:rsidR="00CA5E0D" w:rsidRPr="00902919" w:rsidRDefault="00CA5E0D" w:rsidP="00CA5E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1.Федерального компонента государственного стандарта общего образования, в соответствии с Федеральным базисным учебном планом для образовательных учреждений РФ </w:t>
      </w:r>
      <w:proofErr w:type="gramEnd"/>
    </w:p>
    <w:p w:rsidR="00CA5E0D" w:rsidRPr="00902919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2. Примерной программы основного общего образования по иностранным языкам </w:t>
      </w:r>
    </w:p>
    <w:p w:rsidR="00CA5E0D" w:rsidRPr="00451F4B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61D">
        <w:rPr>
          <w:rFonts w:ascii="Times New Roman" w:eastAsia="Calibri" w:hAnsi="Times New Roman" w:cs="Times New Roman"/>
          <w:sz w:val="24"/>
          <w:szCs w:val="24"/>
        </w:rPr>
        <w:t>3. Рабочей программы к учебникам  «Английский язык» 5-9 классы, Ю.А. Комаровой, И. В. Ларионовой и др</w:t>
      </w:r>
      <w:proofErr w:type="gramStart"/>
      <w:r w:rsidRPr="0008161D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08161D">
        <w:rPr>
          <w:rFonts w:ascii="Times New Roman" w:eastAsia="Calibri" w:hAnsi="Times New Roman" w:cs="Times New Roman"/>
          <w:sz w:val="24"/>
          <w:szCs w:val="24"/>
        </w:rPr>
        <w:t>Москва, «Русское слово», 201</w:t>
      </w:r>
      <w:r w:rsidR="0008161D" w:rsidRPr="00451F4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CA5E0D" w:rsidRPr="0008161D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61D">
        <w:rPr>
          <w:rFonts w:ascii="Times New Roman" w:eastAsia="Calibri" w:hAnsi="Times New Roman" w:cs="Times New Roman"/>
          <w:sz w:val="24"/>
          <w:szCs w:val="24"/>
        </w:rPr>
        <w:t xml:space="preserve">4. Учебника для </w:t>
      </w:r>
      <w:r w:rsidR="00675D4B" w:rsidRPr="0008161D">
        <w:rPr>
          <w:rFonts w:ascii="Times New Roman" w:eastAsia="Calibri" w:hAnsi="Times New Roman" w:cs="Times New Roman"/>
          <w:sz w:val="24"/>
          <w:szCs w:val="24"/>
        </w:rPr>
        <w:t>9</w:t>
      </w:r>
      <w:r w:rsidRPr="0008161D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 «Английский язык» Ю.А. Комаровой, И.В. Ларионовой, К. Макбет, Москва, «Русское слово», </w:t>
      </w:r>
      <w:r w:rsidR="0008161D" w:rsidRPr="0008161D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DD9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изучения предмета</w:t>
      </w:r>
    </w:p>
    <w:p w:rsidR="00CA5E0D" w:rsidRPr="00097DD9" w:rsidRDefault="00CA5E0D" w:rsidP="00CA5E0D">
      <w:pPr>
        <w:pStyle w:val="2"/>
        <w:ind w:firstLine="0"/>
        <w:rPr>
          <w:bCs/>
          <w:sz w:val="24"/>
        </w:rPr>
      </w:pPr>
      <w:r w:rsidRPr="00097DD9">
        <w:rPr>
          <w:bCs/>
          <w:sz w:val="24"/>
        </w:rPr>
        <w:t xml:space="preserve">Рабочая программа имеет </w:t>
      </w:r>
      <w:r w:rsidRPr="00097DD9">
        <w:rPr>
          <w:b/>
          <w:bCs/>
          <w:sz w:val="24"/>
        </w:rPr>
        <w:t>целью</w:t>
      </w:r>
      <w:r w:rsidRPr="00097DD9">
        <w:rPr>
          <w:bCs/>
          <w:sz w:val="24"/>
        </w:rPr>
        <w:t xml:space="preserve"> 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 </w:t>
      </w:r>
      <w:r w:rsidRPr="00097DD9">
        <w:rPr>
          <w:b/>
          <w:bCs/>
          <w:sz w:val="24"/>
        </w:rPr>
        <w:t xml:space="preserve">задач </w:t>
      </w:r>
      <w:r w:rsidRPr="00097DD9">
        <w:rPr>
          <w:bCs/>
          <w:sz w:val="24"/>
        </w:rPr>
        <w:t xml:space="preserve">изучения на  второй ступени среднего основного образования. </w:t>
      </w:r>
    </w:p>
    <w:p w:rsidR="00CA5E0D" w:rsidRPr="00097DD9" w:rsidRDefault="00CA5E0D" w:rsidP="00CA5E0D">
      <w:pPr>
        <w:pStyle w:val="2"/>
        <w:ind w:firstLine="0"/>
        <w:rPr>
          <w:bCs/>
          <w:sz w:val="24"/>
        </w:rPr>
      </w:pPr>
      <w:r w:rsidRPr="00097DD9">
        <w:rPr>
          <w:bCs/>
          <w:i/>
          <w:sz w:val="24"/>
        </w:rPr>
        <w:t xml:space="preserve">речевая компетенция – </w:t>
      </w:r>
      <w:r w:rsidRPr="00097DD9">
        <w:rPr>
          <w:bCs/>
          <w:sz w:val="24"/>
        </w:rPr>
        <w:t>развитее коммуникативных умений в четырех основных вида речевой деятельности (говорении, аудировании, чтении и письме).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97DD9">
        <w:rPr>
          <w:rFonts w:ascii="Times New Roman" w:hAnsi="Times New Roman" w:cs="Times New Roman"/>
          <w:i/>
        </w:rPr>
        <w:t>языковая компетенция</w:t>
      </w:r>
      <w:r w:rsidRPr="00097DD9">
        <w:rPr>
          <w:rFonts w:ascii="Times New Roman" w:hAnsi="Times New Roman" w:cs="Times New Roman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i/>
          <w:sz w:val="24"/>
          <w:szCs w:val="24"/>
        </w:rPr>
        <w:t>социокультурная/межкультурная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- развитие умений выходить из положения в условиях дефицита языковых сре</w:t>
      </w:r>
      <w:proofErr w:type="gramStart"/>
      <w:r w:rsidRPr="00097DD9">
        <w:rPr>
          <w:rFonts w:ascii="Times New Roman" w:hAnsi="Times New Roman"/>
          <w:sz w:val="24"/>
          <w:szCs w:val="24"/>
        </w:rPr>
        <w:t>дств пр</w:t>
      </w:r>
      <w:proofErr w:type="gramEnd"/>
      <w:r w:rsidRPr="00097DD9">
        <w:rPr>
          <w:rFonts w:ascii="Times New Roman" w:hAnsi="Times New Roman"/>
          <w:sz w:val="24"/>
          <w:szCs w:val="24"/>
        </w:rPr>
        <w:t xml:space="preserve">и получении и передаче информации;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DD9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097DD9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097DD9"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097DD9">
        <w:rPr>
          <w:rFonts w:ascii="Times New Roman" w:hAnsi="Times New Roman"/>
          <w:sz w:val="24"/>
          <w:szCs w:val="24"/>
        </w:rPr>
        <w:t>ств гр</w:t>
      </w:r>
      <w:proofErr w:type="gramEnd"/>
      <w:r w:rsidRPr="00097DD9"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развитие стремления к овладению основами мировой культуры средствами иностранного языка;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 </w:t>
      </w:r>
    </w:p>
    <w:p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97DD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97DD9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основной школе в рамках данного курса направлены </w:t>
      </w:r>
      <w:proofErr w:type="gramStart"/>
      <w:r w:rsidRPr="00097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7DD9">
        <w:rPr>
          <w:rFonts w:ascii="Times New Roman" w:hAnsi="Times New Roman" w:cs="Times New Roman"/>
          <w:sz w:val="24"/>
          <w:szCs w:val="24"/>
        </w:rPr>
        <w:t>: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1)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2)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lastRenderedPageBreak/>
        <w:t>3)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4)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5) Продолжение формирования уважительного отношения к чужой (иной) культуре через знакомство с культурой англоязычных стран;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6) Формирование более глубокого осознания особенностей культуры своего народа;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7) Дальнейшее развитие способности представлять на английском языке родную культуру в письменной и устной форме общения;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8) Достижение более высокого уровня положительной мотивации и устойчивого учебно-познавательного интереса к предмету «Иностранный язык»;</w:t>
      </w:r>
    </w:p>
    <w:p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A5E0D" w:rsidRPr="00902919" w:rsidRDefault="00CA5E0D" w:rsidP="00CA5E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CA5E0D" w:rsidRPr="005B169F" w:rsidRDefault="00CA5E0D" w:rsidP="00CA5E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английского языка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классе выделяется </w:t>
      </w:r>
      <w:r w:rsidRPr="00902919">
        <w:rPr>
          <w:rFonts w:ascii="Times New Roman" w:eastAsia="Calibri" w:hAnsi="Times New Roman" w:cs="Times New Roman"/>
          <w:b/>
          <w:sz w:val="24"/>
          <w:szCs w:val="24"/>
        </w:rPr>
        <w:t>102ч.  (3 ч. в неделю, 34 учебных недели</w:t>
      </w:r>
      <w:r w:rsidRPr="005B169F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5B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A2D" w:rsidRDefault="009E7A2D" w:rsidP="009E7A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Жертвы моды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9E7A2D" w:rsidRPr="00DF04E0" w:rsidRDefault="009E7A2D" w:rsidP="00E009A0">
      <w:pPr>
        <w:spacing w:afterLines="1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узоры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</w:t>
      </w:r>
      <w:r w:rsidRPr="00183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кольная 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806F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астоящее простое и настоящее длительное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23D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E15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одные аксессуары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DF7">
        <w:rPr>
          <w:rStyle w:val="eop"/>
          <w:color w:val="000000"/>
          <w:sz w:val="24"/>
          <w:shd w:val="clear" w:color="auto" w:fill="FFFFFF"/>
        </w:rPr>
        <w:t xml:space="preserve"> </w:t>
      </w:r>
      <w:r w:rsidRPr="00FE15E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069F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олодёжные субкультуры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</w:t>
      </w:r>
      <w:r w:rsidRPr="00C069F1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C06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тносительные местоимения</w:t>
      </w:r>
    </w:p>
    <w:p w:rsidR="009E7A2D" w:rsidRDefault="009E7A2D" w:rsidP="009E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избавления</w:t>
      </w:r>
      <w:r w:rsidRPr="004F5845">
        <w:rPr>
          <w:rFonts w:ascii="Times New Roman" w:eastAsia="Calibri" w:hAnsi="Times New Roman" w:cs="Times New Roman"/>
          <w:sz w:val="24"/>
          <w:szCs w:val="24"/>
        </w:rPr>
        <w:t xml:space="preserve"> - 11 часов</w:t>
      </w:r>
      <w:r w:rsidRPr="00A23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7A2D" w:rsidRPr="00DF04E0" w:rsidRDefault="009E7A2D" w:rsidP="009E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C32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Сочетаемость 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80C32">
        <w:rPr>
          <w:rFonts w:ascii="Times New Roman" w:hAnsi="Times New Roman" w:cs="Times New Roman"/>
          <w:color w:val="000000" w:themeColor="text1"/>
          <w:sz w:val="24"/>
          <w:szCs w:val="24"/>
        </w:rPr>
        <w:t>рошедшее простое и прошедшее продолженное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</w:t>
      </w: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акты и вымысел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астоящее совершенное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80C3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ыражение согласия и несогласия</w:t>
      </w:r>
      <w:r w:rsidRPr="00380C3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5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A757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Смешение культур</w:t>
      </w:r>
      <w:r w:rsidRPr="000A7571">
        <w:rPr>
          <w:rFonts w:ascii="Times New Roman" w:eastAsia="Calibri" w:hAnsi="Times New Roman" w:cs="Times New Roman"/>
          <w:sz w:val="24"/>
          <w:szCs w:val="24"/>
        </w:rPr>
        <w:t xml:space="preserve">  – 11 часов 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мимики и жестов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75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астоящее совершенное и простое прошедшее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</w:t>
      </w:r>
      <w:r w:rsidRPr="0029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ританский и американский варианты английского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5E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 гражданства в Великобритании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E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рошедшее совершенное время</w:t>
      </w:r>
    </w:p>
    <w:p w:rsidR="009E7A2D" w:rsidRPr="000A7571" w:rsidRDefault="009E7A2D" w:rsidP="00E009A0">
      <w:pPr>
        <w:spacing w:afterLines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Что дальше? – 11 часов 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Профессии, к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онструкции, выражающие будущее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ерты характера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2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ыбор профессии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потребление герундия и инфинитива</w:t>
      </w:r>
    </w:p>
    <w:p w:rsidR="009E7A2D" w:rsidRDefault="009E7A2D" w:rsidP="00E009A0">
      <w:pPr>
        <w:spacing w:afterLines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C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D2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Наш изменчивый мир</w:t>
      </w:r>
      <w:r w:rsidRPr="004D25CC">
        <w:rPr>
          <w:rFonts w:ascii="Times New Roman" w:eastAsia="Calibri" w:hAnsi="Times New Roman" w:cs="Times New Roman"/>
          <w:sz w:val="24"/>
          <w:szCs w:val="24"/>
        </w:rPr>
        <w:t xml:space="preserve">– 11 часов 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 </w:t>
      </w: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века</w:t>
      </w:r>
      <w:r w:rsidRPr="005E6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Условные предложения первого, второго и третьего типа,</w:t>
      </w:r>
      <w:r w:rsidRPr="005E65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F06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храна окружающей среды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F06F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F0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доровое питание</w:t>
      </w:r>
    </w:p>
    <w:p w:rsidR="009E7A2D" w:rsidRDefault="009E7A2D" w:rsidP="00E009A0">
      <w:pPr>
        <w:spacing w:afterLines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5E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Самовыражение</w:t>
      </w:r>
      <w:r w:rsidRPr="005E65E5">
        <w:rPr>
          <w:rFonts w:ascii="Times New Roman" w:eastAsia="Calibri" w:hAnsi="Times New Roman" w:cs="Times New Roman"/>
          <w:sz w:val="24"/>
          <w:szCs w:val="24"/>
        </w:rPr>
        <w:t xml:space="preserve"> - 11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традательный залог</w:t>
      </w:r>
      <w:r w:rsidRPr="00A57E9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color w:val="000000"/>
          <w:sz w:val="24"/>
          <w:shd w:val="clear" w:color="auto" w:fill="FFFFFF"/>
        </w:rPr>
        <w:t xml:space="preserve">в утвердительных, отрицательных и вопросительных предложениях,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песчаных скульптур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овременное искусство Великобритании</w:t>
      </w:r>
      <w:r w:rsidRPr="00A57E9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9E7A2D" w:rsidRDefault="009E7A2D" w:rsidP="00E009A0">
      <w:pPr>
        <w:spacing w:afterLines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Наперекор всему </w:t>
      </w:r>
      <w:r w:rsidRPr="00B518FB">
        <w:rPr>
          <w:rFonts w:ascii="Times New Roman" w:eastAsia="Calibri" w:hAnsi="Times New Roman" w:cs="Times New Roman"/>
          <w:sz w:val="24"/>
          <w:szCs w:val="24"/>
        </w:rPr>
        <w:t xml:space="preserve"> – 11 часов </w:t>
      </w:r>
    </w:p>
    <w:p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Страхи и фобии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E65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рганы чувств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модальные глаголы.</w:t>
      </w:r>
    </w:p>
    <w:p w:rsidR="009E7A2D" w:rsidRPr="00D55F3B" w:rsidRDefault="009E7A2D" w:rsidP="00E009A0">
      <w:pPr>
        <w:spacing w:afterLines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1E">
        <w:rPr>
          <w:rFonts w:ascii="Times New Roman" w:hAnsi="Times New Roman" w:cs="Times New Roman"/>
          <w:sz w:val="24"/>
          <w:szCs w:val="24"/>
        </w:rPr>
        <w:t xml:space="preserve">8. </w:t>
      </w:r>
      <w:r w:rsidRPr="004A261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Давайте встречаться</w:t>
      </w:r>
      <w:r w:rsidRPr="004A261E">
        <w:rPr>
          <w:rFonts w:ascii="Times New Roman" w:hAnsi="Times New Roman" w:cs="Times New Roman"/>
          <w:sz w:val="24"/>
          <w:szCs w:val="24"/>
        </w:rPr>
        <w:t xml:space="preserve"> – 11 часов </w:t>
      </w:r>
    </w:p>
    <w:p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косвенная речь,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7A0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лаголы, вводящие косвенную речь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A61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оциальные сети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A61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A61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бщие вопросы в косвенной речи</w:t>
      </w:r>
      <w:r w:rsidRPr="000A61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7A2D" w:rsidRDefault="009E7A2D" w:rsidP="00E009A0">
      <w:pPr>
        <w:spacing w:afterLines="100" w:line="240" w:lineRule="auto"/>
        <w:rPr>
          <w:rFonts w:ascii="Times New Roman" w:hAnsi="Times New Roman" w:cs="Times New Roman"/>
          <w:sz w:val="24"/>
          <w:szCs w:val="24"/>
        </w:rPr>
      </w:pPr>
    </w:p>
    <w:p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Чудесный мир – 13 часов</w:t>
      </w:r>
    </w:p>
    <w:p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 чудес 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борот </w:t>
      </w:r>
      <w:proofErr w:type="spellStart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proofErr w:type="spellEnd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04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1545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бзор грамматических времён</w:t>
      </w:r>
      <w:r w:rsidRPr="00D1545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 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такие качества как дисциплинированность, трудолюбие и целеустремленность.</w:t>
      </w:r>
    </w:p>
    <w:p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излагать свои мысли в устной и письменной речи на английском языке, понимать смысл поставленной задачи, выстраивать аргументацию, приводить примеры;</w:t>
      </w:r>
    </w:p>
    <w:p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контролировать процесс и результат учебной деятельности;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A5E0D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874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F85874">
        <w:rPr>
          <w:rFonts w:ascii="Times New Roman" w:hAnsi="Times New Roman" w:cs="Times New Roman"/>
          <w:sz w:val="24"/>
          <w:szCs w:val="24"/>
        </w:rPr>
        <w:t xml:space="preserve"> мыслить, проявлять инициативу, находчивость;</w:t>
      </w:r>
    </w:p>
    <w:p w:rsidR="0046127F" w:rsidRPr="0046127F" w:rsidRDefault="0046127F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обсуждение, давать оценки;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анализировать нравственную сторону своих поступков и поступков других людей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 xml:space="preserve">высказывать свое мнение, приводя необходимые </w:t>
      </w:r>
      <w:r w:rsidR="0046127F" w:rsidRPr="0046127F">
        <w:rPr>
          <w:rFonts w:ascii="Times New Roman" w:hAnsi="Times New Roman" w:cs="Times New Roman"/>
          <w:sz w:val="24"/>
          <w:szCs w:val="24"/>
        </w:rPr>
        <w:t>аргументы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самоопределяться в жизненном, личностном, профессиональном плане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быть способным отстаивать гуманистические и демократические ценности;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 xml:space="preserve">совершать действия </w:t>
      </w:r>
      <w:proofErr w:type="spellStart"/>
      <w:r w:rsidRPr="0046127F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6127F">
        <w:rPr>
          <w:rFonts w:ascii="Times New Roman" w:hAnsi="Times New Roman" w:cs="Times New Roman"/>
          <w:sz w:val="24"/>
          <w:szCs w:val="24"/>
        </w:rPr>
        <w:t xml:space="preserve"> и нравственно-этического оценивания, реализуемые на основе ценностно-смысловой ориентации учащихся (готовность к жизненному и личностному самоопределению)</w:t>
      </w:r>
    </w:p>
    <w:p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идентифицировать себя как представителя своей культуры, своего этноса, страны и ми</w:t>
      </w:r>
      <w:r w:rsidR="0046127F" w:rsidRPr="0046127F">
        <w:rPr>
          <w:rFonts w:ascii="Times New Roman" w:hAnsi="Times New Roman" w:cs="Times New Roman"/>
          <w:sz w:val="24"/>
          <w:szCs w:val="24"/>
        </w:rPr>
        <w:t>ра в целом;</w:t>
      </w:r>
    </w:p>
    <w:p w:rsidR="0046127F" w:rsidRPr="0046127F" w:rsidRDefault="0046127F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 относиться к образованию и самообразованию, понимать их важность в условиях современного информационного общества;</w:t>
      </w:r>
    </w:p>
    <w:p w:rsidR="0046127F" w:rsidRPr="00F85874" w:rsidRDefault="0046127F" w:rsidP="004612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планировать свое речевое и неречевое поведение;</w:t>
      </w:r>
    </w:p>
    <w:p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коммуникативную компетенцию, включая умение взаимодействовать с окружающими, выполняя разные социальные роли;</w:t>
      </w:r>
    </w:p>
    <w:p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фиксацию информации;</w:t>
      </w:r>
    </w:p>
    <w:p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воспринимать и терпимо относиться к другой точке зрения;</w:t>
      </w:r>
    </w:p>
    <w:p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навыки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 w:rsidR="0046127F"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127F" w:rsidRPr="0046127F" w:rsidRDefault="0046127F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речевые средства для аргументации своей точки зрения</w:t>
      </w:r>
      <w:r w:rsidRPr="00D55F3B">
        <w:rPr>
          <w:rFonts w:ascii="Times New Roman" w:hAnsi="Times New Roman" w:cs="Times New Roman"/>
          <w:sz w:val="24"/>
          <w:szCs w:val="24"/>
        </w:rPr>
        <w:t>.</w:t>
      </w:r>
    </w:p>
    <w:p w:rsidR="0046127F" w:rsidRDefault="0046127F" w:rsidP="004612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5F3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55F3B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A5E0D" w:rsidRDefault="00CA5E0D" w:rsidP="00CA5E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lastRenderedPageBreak/>
        <w:t>осуществлять регулятивные действия самонаблюдения, самоконтроля, самооценки в процессе коммуникативной де</w:t>
      </w:r>
      <w:r>
        <w:rPr>
          <w:rFonts w:ascii="Times New Roman" w:hAnsi="Times New Roman" w:cs="Times New Roman"/>
          <w:sz w:val="24"/>
          <w:szCs w:val="24"/>
        </w:rPr>
        <w:t>ятельности на иностранном языке;</w:t>
      </w:r>
    </w:p>
    <w:p w:rsidR="00CA5E0D" w:rsidRPr="00632DEA" w:rsidRDefault="00CA5E0D" w:rsidP="00CA5E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2DE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</w:p>
    <w:p w:rsidR="00CA5E0D" w:rsidRDefault="00CA5E0D" w:rsidP="00CA5E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55F3B">
        <w:rPr>
          <w:rFonts w:ascii="Times New Roman" w:hAnsi="Times New Roman" w:cs="Times New Roman"/>
          <w:sz w:val="24"/>
          <w:szCs w:val="24"/>
        </w:rPr>
        <w:t xml:space="preserve"> освоения данной программы по английскому языку выразятся в следующих компетенциях: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D55F3B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рассказывать о себе, своей семье, друзьях, своих интересах и планах на будущее;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сообщать краткие сведения о своем городе/селе, о своей стране и странах изучаемого языка;</w:t>
      </w:r>
    </w:p>
    <w:p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5)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55F3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55F3B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46127F" w:rsidRPr="0046127F" w:rsidRDefault="0046127F" w:rsidP="00CA5E0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27F">
        <w:rPr>
          <w:rFonts w:ascii="Times New Roman" w:hAnsi="Times New Roman" w:cs="Times New Roman"/>
          <w:sz w:val="24"/>
          <w:szCs w:val="24"/>
        </w:rPr>
        <w:t>6)</w:t>
      </w: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46127F" w:rsidRDefault="0046127F" w:rsidP="00CA5E0D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4612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получит возможность научиться: </w:t>
      </w:r>
    </w:p>
    <w:p w:rsidR="0046127F" w:rsidRPr="0046127F" w:rsidRDefault="0046127F" w:rsidP="0046127F">
      <w:pPr>
        <w:spacing w:after="10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6127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1)  брать и давать интервью.</w:t>
      </w:r>
    </w:p>
    <w:p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>2) </w:t>
      </w:r>
      <w:r w:rsidRPr="0046127F">
        <w:rPr>
          <w:iCs/>
          <w:color w:val="000000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46127F">
        <w:rPr>
          <w:iCs/>
          <w:color w:val="000000"/>
        </w:rPr>
        <w:t>прочитанному</w:t>
      </w:r>
      <w:proofErr w:type="gramEnd"/>
      <w:r w:rsidRPr="0046127F">
        <w:rPr>
          <w:iCs/>
          <w:color w:val="000000"/>
        </w:rPr>
        <w:t>/прослушанному;</w:t>
      </w:r>
    </w:p>
    <w:p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 xml:space="preserve">3) </w:t>
      </w:r>
      <w:r w:rsidRPr="0046127F">
        <w:rPr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>4)</w:t>
      </w:r>
      <w:r w:rsidRPr="0046127F">
        <w:rPr>
          <w:iCs/>
          <w:color w:val="000000"/>
        </w:rPr>
        <w:t>кратко излагать результаты выполненной проектно-исследовательской работы.</w:t>
      </w:r>
    </w:p>
    <w:p w:rsidR="0046127F" w:rsidRPr="0046127F" w:rsidRDefault="0046127F" w:rsidP="0046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воспринимать на слух и полностью понимать речь учителя, одноклассников;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7141C2" w:rsidRPr="007141C2" w:rsidRDefault="007141C2" w:rsidP="0071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7141C2">
        <w:rPr>
          <w:i/>
          <w:iCs/>
          <w:color w:val="000000"/>
        </w:rPr>
        <w:t>Обучающийся</w:t>
      </w:r>
      <w:proofErr w:type="gramEnd"/>
      <w:r w:rsidRPr="007141C2">
        <w:rPr>
          <w:i/>
          <w:iCs/>
          <w:color w:val="000000"/>
        </w:rPr>
        <w:t xml:space="preserve">  получит возможность научиться:</w:t>
      </w:r>
    </w:p>
    <w:p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1) </w:t>
      </w:r>
      <w:r w:rsidRPr="007141C2">
        <w:rPr>
          <w:iCs/>
          <w:color w:val="000000"/>
        </w:rPr>
        <w:t>выделять основную мысль в воспринимаемом на слух тексте;</w:t>
      </w:r>
    </w:p>
    <w:p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2)</w:t>
      </w:r>
      <w:r w:rsidRPr="007141C2">
        <w:rPr>
          <w:iCs/>
          <w:color w:val="000000"/>
        </w:rPr>
        <w:t xml:space="preserve">отделять в тексте, воспринимаемом на слух, главные факты от </w:t>
      </w:r>
      <w:proofErr w:type="gramStart"/>
      <w:r w:rsidRPr="007141C2">
        <w:rPr>
          <w:iCs/>
          <w:color w:val="000000"/>
        </w:rPr>
        <w:t>второстепенных</w:t>
      </w:r>
      <w:proofErr w:type="gramEnd"/>
      <w:r w:rsidRPr="007141C2">
        <w:rPr>
          <w:iCs/>
          <w:color w:val="000000"/>
        </w:rPr>
        <w:t>;</w:t>
      </w:r>
    </w:p>
    <w:p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3) </w:t>
      </w:r>
      <w:r w:rsidRPr="007141C2">
        <w:rPr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lastRenderedPageBreak/>
        <w:t>4) </w:t>
      </w:r>
      <w:r w:rsidRPr="007141C2">
        <w:rPr>
          <w:iCs/>
          <w:color w:val="000000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433BA" w:rsidRPr="00D55F3B" w:rsidRDefault="000433BA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</w:t>
      </w: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читать аутентичные тексты разных жанров и стилей преимущественно с пониманием основного содержания;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читать аутентичные тексты с выборочным пониманием значимой/нужной/интересующей информации;</w:t>
      </w:r>
    </w:p>
    <w:p w:rsid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i/>
          <w:iCs/>
          <w:color w:val="000000"/>
        </w:rPr>
      </w:pPr>
    </w:p>
    <w:p w:rsid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i/>
          <w:iCs/>
          <w:color w:val="000000"/>
        </w:rPr>
      </w:pPr>
    </w:p>
    <w:p w:rsidR="000433BA" w:rsidRP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i/>
          <w:color w:val="000000"/>
        </w:rPr>
      </w:pPr>
      <w:proofErr w:type="gramStart"/>
      <w:r w:rsidRPr="000433BA">
        <w:rPr>
          <w:i/>
          <w:iCs/>
          <w:color w:val="000000"/>
        </w:rPr>
        <w:t>Обучающийся</w:t>
      </w:r>
      <w:proofErr w:type="gramEnd"/>
      <w:r w:rsidRPr="000433BA">
        <w:rPr>
          <w:i/>
          <w:iCs/>
          <w:color w:val="000000"/>
        </w:rPr>
        <w:t xml:space="preserve"> получит возможность научиться:</w:t>
      </w:r>
    </w:p>
    <w:p w:rsidR="000433BA" w:rsidRP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0433BA">
        <w:rPr>
          <w:color w:val="000000"/>
        </w:rPr>
        <w:t xml:space="preserve">1) </w:t>
      </w:r>
      <w:r w:rsidRPr="000433BA">
        <w:rPr>
          <w:iCs/>
          <w:color w:val="00000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0433BA" w:rsidRP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0433BA">
        <w:rPr>
          <w:color w:val="000000"/>
        </w:rPr>
        <w:t>2) </w:t>
      </w:r>
      <w:r w:rsidRPr="000433BA">
        <w:rPr>
          <w:iCs/>
          <w:color w:val="000000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433BA" w:rsidRP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0433BA">
        <w:rPr>
          <w:color w:val="000000"/>
        </w:rPr>
        <w:t>3) </w:t>
      </w:r>
      <w:r w:rsidRPr="000433BA">
        <w:rPr>
          <w:iCs/>
          <w:color w:val="000000"/>
        </w:rPr>
        <w:t>игнорировать в процессе чтения незнакомые слова, не мешающие понимать основное содержание текста;</w:t>
      </w:r>
    </w:p>
    <w:p w:rsidR="000433BA" w:rsidRPr="000433BA" w:rsidRDefault="000433BA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0433BA">
        <w:rPr>
          <w:color w:val="000000"/>
        </w:rPr>
        <w:t xml:space="preserve">4) </w:t>
      </w:r>
      <w:r w:rsidRPr="000433BA">
        <w:rPr>
          <w:iCs/>
          <w:color w:val="000000"/>
        </w:rPr>
        <w:t>пользоваться сносками и лингвострановедческим справочником.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заполнять анкеты и формуляры;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составлять план, тезисы устного или письменного сообщения; кратко излагать результаты проектной деятельности.</w:t>
      </w:r>
    </w:p>
    <w:p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proofErr w:type="gramStart"/>
      <w:r w:rsidRPr="00E7790D">
        <w:rPr>
          <w:i/>
          <w:iCs/>
          <w:color w:val="000000"/>
        </w:rPr>
        <w:t>Обучающийся</w:t>
      </w:r>
      <w:proofErr w:type="gramEnd"/>
      <w:r w:rsidRPr="00E7790D">
        <w:rPr>
          <w:i/>
          <w:iCs/>
          <w:color w:val="000000"/>
        </w:rPr>
        <w:t xml:space="preserve"> получит возможность научиться:</w:t>
      </w:r>
    </w:p>
    <w:p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1) </w:t>
      </w:r>
      <w:r w:rsidRPr="00E7790D">
        <w:rPr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2) </w:t>
      </w:r>
      <w:r w:rsidRPr="00E7790D">
        <w:rPr>
          <w:iCs/>
          <w:color w:val="000000"/>
        </w:rPr>
        <w:t>составлять план/тезисы устного или письменного сообщения;</w:t>
      </w:r>
    </w:p>
    <w:p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3) </w:t>
      </w:r>
      <w:r w:rsidRPr="00E7790D">
        <w:rPr>
          <w:iCs/>
          <w:color w:val="000000"/>
        </w:rPr>
        <w:t>кратко излагать в письменном виде результаты своей проектной деятельности;</w:t>
      </w:r>
    </w:p>
    <w:p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4) </w:t>
      </w:r>
      <w:r w:rsidRPr="00E7790D">
        <w:rPr>
          <w:iCs/>
          <w:color w:val="000000"/>
        </w:rPr>
        <w:t>писать небольшие письменные высказывания с опорой на образец.</w:t>
      </w:r>
    </w:p>
    <w:p w:rsidR="00E7790D" w:rsidRPr="00D55F3B" w:rsidRDefault="00E779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</w:t>
      </w:r>
      <w:r w:rsidRPr="00D55F3B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Обучающийся научится: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применять правила написания слов, изученных в основной школе;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адекватно произносить и различать на слух все звуки иностранного языка; соблюдать правильное ударение в словах и фразах;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распознавать и правильно употреблять в речи основные значения изученных лексических единиц (слов, словосочетаний, реплик-клише речевого этикета);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5) распознавать основные способы словообразования (аффиксацию, словосложение, конверсию);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6) понимать и использовать явления многозначности слов иностранного языка;</w:t>
      </w:r>
    </w:p>
    <w:p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7)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proofErr w:type="gramStart"/>
      <w:r>
        <w:rPr>
          <w:i/>
          <w:iCs/>
          <w:color w:val="000000"/>
        </w:rPr>
        <w:t>Обучающийся</w:t>
      </w:r>
      <w:proofErr w:type="gramEnd"/>
      <w:r w:rsidRPr="00501E9B">
        <w:rPr>
          <w:i/>
          <w:iCs/>
          <w:color w:val="000000"/>
        </w:rPr>
        <w:t xml:space="preserve"> получит возможность научиться:</w:t>
      </w:r>
    </w:p>
    <w:p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>
        <w:rPr>
          <w:color w:val="000000"/>
        </w:rPr>
        <w:t>1)</w:t>
      </w:r>
      <w:r w:rsidRPr="00501E9B">
        <w:rPr>
          <w:color w:val="000000"/>
        </w:rPr>
        <w:t> </w:t>
      </w:r>
      <w:r w:rsidRPr="00501E9B">
        <w:rPr>
          <w:iCs/>
          <w:color w:val="000000"/>
        </w:rPr>
        <w:t>выражать модальные значения, чувства и эмоции с помощью интонации;</w:t>
      </w:r>
    </w:p>
    <w:p w:rsid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iCs/>
          <w:color w:val="000000"/>
        </w:rPr>
      </w:pPr>
      <w:r>
        <w:rPr>
          <w:color w:val="000000"/>
        </w:rPr>
        <w:t>2)</w:t>
      </w:r>
      <w:r w:rsidRPr="00501E9B">
        <w:rPr>
          <w:color w:val="000000"/>
        </w:rPr>
        <w:t> </w:t>
      </w:r>
      <w:r w:rsidRPr="00501E9B">
        <w:rPr>
          <w:iCs/>
          <w:color w:val="000000"/>
        </w:rPr>
        <w:t>различать на слух британские и американ</w:t>
      </w:r>
      <w:r>
        <w:rPr>
          <w:iCs/>
          <w:color w:val="000000"/>
        </w:rPr>
        <w:t>ские варианты английского языка;</w:t>
      </w:r>
    </w:p>
    <w:p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>
        <w:rPr>
          <w:iCs/>
          <w:color w:val="000000"/>
        </w:rPr>
        <w:t xml:space="preserve">3)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501E9B">
        <w:rPr>
          <w:iCs/>
          <w:color w:val="000000"/>
          <w:shd w:val="clear" w:color="auto" w:fill="FFFFFF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F3B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1) осознавать национально-культурные особенности речевого и неречевого поведения в своей стране и странах изучаемого языка;  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распознавать и употреблять в устной и письменной речи основные нормы речевого этикета (реплик-клише, наиболее распространенной оценочной лексики), принятых в странах изучаемого языка;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5) иметь представление о сходстве и различиях в традициях своей страны и стран изучаемого языка;</w:t>
      </w:r>
    </w:p>
    <w:p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6) понимать важность владения иностранными языками в современном мире.</w:t>
      </w:r>
    </w:p>
    <w:p w:rsidR="00F735B6" w:rsidRDefault="00F735B6" w:rsidP="00F735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</w:rPr>
      </w:pPr>
      <w:r w:rsidRPr="00F735B6">
        <w:rPr>
          <w:b/>
          <w:i/>
          <w:iCs/>
          <w:color w:val="000000"/>
        </w:rPr>
        <w:t>Компенсаторная компетенция</w:t>
      </w:r>
    </w:p>
    <w:p w:rsidR="00F735B6" w:rsidRPr="00F735B6" w:rsidRDefault="00F735B6" w:rsidP="00F735B6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1)использовать в качестве опоры в собственных высказываниях ключевые слова, план к тексту, тематиче</w:t>
      </w:r>
      <w:r w:rsidRPr="00F735B6">
        <w:rPr>
          <w:color w:val="000000"/>
        </w:rPr>
        <w:softHyphen/>
        <w:t>ский словарь и т. д.;</w:t>
      </w:r>
    </w:p>
    <w:p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2) переспрашивать, просить повторить, уточняя значение незнакомых слов;</w:t>
      </w:r>
    </w:p>
    <w:p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3) прогнозировать содержание текста на основе заголовка, предварительно поставленных вопросов;</w:t>
      </w:r>
    </w:p>
    <w:p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4) догадываться о значении незнакомых слов по контексту, по используемым собеседником жестам и мимике;</w:t>
      </w:r>
    </w:p>
    <w:p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lastRenderedPageBreak/>
        <w:t>5) использовать синонимы, антонимы, описание понятия при дефиците языковых средств.</w:t>
      </w:r>
    </w:p>
    <w:p w:rsidR="005B1265" w:rsidRDefault="00F735B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35B6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F735B6">
        <w:rPr>
          <w:rFonts w:ascii="Times New Roman" w:hAnsi="Times New Roman" w:cs="Times New Roman"/>
          <w:b/>
          <w:i/>
          <w:sz w:val="24"/>
          <w:szCs w:val="24"/>
        </w:rPr>
        <w:t xml:space="preserve"> – познавательная компетенция</w:t>
      </w:r>
    </w:p>
    <w:p w:rsidR="00F735B6" w:rsidRPr="00F735B6" w:rsidRDefault="00F735B6" w:rsidP="00F735B6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735B6" w:rsidRPr="00F735B6" w:rsidRDefault="00F735B6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F735B6">
        <w:rPr>
          <w:color w:val="000000"/>
        </w:rPr>
        <w:t>1) работать с информацией (создание, расширение устной и письменной информации, создание второго тек</w:t>
      </w:r>
      <w:r w:rsidRPr="00F735B6">
        <w:rPr>
          <w:color w:val="000000"/>
        </w:rPr>
        <w:softHyphen/>
        <w:t>ста по аналогии, заполнение таблиц);</w:t>
      </w:r>
    </w:p>
    <w:p w:rsidR="00F735B6" w:rsidRPr="00F735B6" w:rsidRDefault="00F735B6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F735B6">
        <w:rPr>
          <w:color w:val="000000"/>
        </w:rPr>
        <w:t>2) работать с прослушанным / прочитанным текстом (извлечение основной информации, извлечение запра</w:t>
      </w:r>
      <w:r w:rsidRPr="00F735B6">
        <w:rPr>
          <w:color w:val="000000"/>
        </w:rPr>
        <w:softHyphen/>
        <w:t>шиваемой или нужной информации, извлечение полной и точной информации);</w:t>
      </w:r>
    </w:p>
    <w:p w:rsidR="00F735B6" w:rsidRPr="00F735B6" w:rsidRDefault="00F735B6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F735B6">
        <w:rPr>
          <w:color w:val="000000"/>
        </w:rPr>
        <w:t>3) работать с разными источниками на английском языке: справочными материалами, словарями, интерне</w:t>
      </w:r>
      <w:proofErr w:type="gramStart"/>
      <w:r w:rsidRPr="00F735B6">
        <w:rPr>
          <w:color w:val="000000"/>
        </w:rPr>
        <w:t>т-</w:t>
      </w:r>
      <w:proofErr w:type="gramEnd"/>
      <w:r w:rsidRPr="00F735B6">
        <w:rPr>
          <w:color w:val="000000"/>
        </w:rPr>
        <w:t xml:space="preserve"> ресурсами, литературой;</w:t>
      </w:r>
    </w:p>
    <w:p w:rsidR="00F735B6" w:rsidRPr="00F735B6" w:rsidRDefault="00F735B6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F735B6">
        <w:rPr>
          <w:color w:val="000000"/>
        </w:rPr>
        <w:t>4)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F735B6">
        <w:rPr>
          <w:color w:val="000000"/>
        </w:rPr>
        <w:softHyphen/>
        <w:t>ствовать в группе с другими участниками проектной деятельности;</w:t>
      </w:r>
    </w:p>
    <w:p w:rsidR="00F735B6" w:rsidRPr="00F735B6" w:rsidRDefault="00F735B6" w:rsidP="00E009A0">
      <w:pPr>
        <w:pStyle w:val="a3"/>
        <w:shd w:val="clear" w:color="auto" w:fill="FFFFFF"/>
        <w:spacing w:before="0" w:beforeAutospacing="0" w:afterLines="100" w:afterAutospacing="0" w:line="294" w:lineRule="atLeast"/>
        <w:rPr>
          <w:color w:val="000000"/>
        </w:rPr>
      </w:pPr>
      <w:r w:rsidRPr="00F735B6">
        <w:rPr>
          <w:color w:val="000000"/>
        </w:rPr>
        <w:t>5) самостоятельно работать, рационально организовывая свой труд в классе и дома.</w:t>
      </w:r>
    </w:p>
    <w:p w:rsidR="00E8377E" w:rsidRPr="00D55F3B" w:rsidRDefault="00E8377E" w:rsidP="00E8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на 20</w:t>
      </w:r>
      <w:r w:rsidR="0082453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2453E">
        <w:rPr>
          <w:rFonts w:ascii="Times New Roman" w:hAnsi="Times New Roman" w:cs="Times New Roman"/>
          <w:b/>
          <w:sz w:val="24"/>
          <w:szCs w:val="24"/>
        </w:rPr>
        <w:t>2</w:t>
      </w:r>
      <w:r w:rsidRPr="00D55F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129"/>
        <w:gridCol w:w="1134"/>
        <w:gridCol w:w="4253"/>
        <w:gridCol w:w="2829"/>
      </w:tblGrid>
      <w:tr w:rsidR="00E8377E" w:rsidTr="00223EE6">
        <w:tc>
          <w:tcPr>
            <w:tcW w:w="1129" w:type="dxa"/>
            <w:vAlign w:val="center"/>
          </w:tcPr>
          <w:p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29" w:type="dxa"/>
            <w:vAlign w:val="center"/>
          </w:tcPr>
          <w:p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Жертвы моды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FC17D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дальше?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Наперекор всему 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3A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:rsidTr="00223EE6">
        <w:tc>
          <w:tcPr>
            <w:tcW w:w="1129" w:type="dxa"/>
          </w:tcPr>
          <w:p w:rsidR="00C70C6D" w:rsidRDefault="00FC17D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C6D" w:rsidRPr="000757FB" w:rsidRDefault="00C70C6D" w:rsidP="00C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мир </w:t>
            </w:r>
          </w:p>
        </w:tc>
        <w:tc>
          <w:tcPr>
            <w:tcW w:w="2829" w:type="dxa"/>
          </w:tcPr>
          <w:p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E8377E" w:rsidRDefault="00E8377E" w:rsidP="00E8377E">
      <w:pPr>
        <w:rPr>
          <w:rFonts w:ascii="Times New Roman" w:hAnsi="Times New Roman" w:cs="Times New Roman"/>
          <w:sz w:val="24"/>
          <w:szCs w:val="24"/>
        </w:rPr>
        <w:sectPr w:rsidR="00E8377E" w:rsidSect="00964A22"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972929" w:rsidRPr="00991C42" w:rsidRDefault="00972929" w:rsidP="00972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4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1004" w:rsidRDefault="007C1004" w:rsidP="00E009A0">
      <w:pPr>
        <w:spacing w:afterLines="1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972"/>
        <w:gridCol w:w="60"/>
        <w:gridCol w:w="900"/>
        <w:gridCol w:w="2158"/>
        <w:gridCol w:w="182"/>
        <w:gridCol w:w="1944"/>
        <w:gridCol w:w="284"/>
        <w:gridCol w:w="2711"/>
        <w:gridCol w:w="124"/>
        <w:gridCol w:w="2693"/>
        <w:gridCol w:w="1418"/>
        <w:gridCol w:w="1134"/>
      </w:tblGrid>
      <w:tr w:rsidR="00972929" w:rsidRPr="00806FAE" w:rsidTr="009363BD">
        <w:tc>
          <w:tcPr>
            <w:tcW w:w="588" w:type="dxa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gridSpan w:val="3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gridSpan w:val="2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228" w:type="dxa"/>
            <w:gridSpan w:val="2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gridSpan w:val="3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 контроль</w:t>
            </w:r>
          </w:p>
        </w:tc>
        <w:tc>
          <w:tcPr>
            <w:tcW w:w="1134" w:type="dxa"/>
            <w:vAlign w:val="center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 учителя</w:t>
            </w: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 УУД</w:t>
            </w:r>
          </w:p>
        </w:tc>
        <w:tc>
          <w:tcPr>
            <w:tcW w:w="141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9363BD" w:rsidTr="00223EE6">
        <w:tc>
          <w:tcPr>
            <w:tcW w:w="15168" w:type="dxa"/>
            <w:gridSpan w:val="13"/>
          </w:tcPr>
          <w:p w:rsidR="00972929" w:rsidRPr="009363BD" w:rsidRDefault="009363BD" w:rsidP="0093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Жертвы моды (12 часов)</w:t>
            </w:r>
          </w:p>
        </w:tc>
      </w:tr>
      <w:tr w:rsidR="009363BD" w:rsidRPr="00806FAE" w:rsidTr="009363BD">
        <w:trPr>
          <w:trHeight w:val="2706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:rsidR="00972929" w:rsidRDefault="00972929" w:rsidP="009363BD">
            <w:pPr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Повторение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грамматики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глаголы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got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20D3E"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20D3E" w:rsidRPr="0082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речи: </w:t>
            </w:r>
          </w:p>
          <w:p w:rsidR="00720D3E" w:rsidRPr="00720D3E" w:rsidRDefault="00720D3E" w:rsidP="009363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существительное, глагол, прилагательное, наречие, предлог; степени сравнения прилагательных; 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количественные местоимения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настоящее простое время</w:t>
            </w:r>
            <w:r w:rsidR="0093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самостоятельно определять цели своего обучения, умение работать с текстом;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вести диалог, работать в парах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183A00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и узоры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устной речи.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самостоятельно определять цели своего обучения, умение ориентироваться 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и совершенствование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диалогических и монологических высказываний.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227076" w:rsidRDefault="00227076" w:rsidP="00223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чтения.</w:t>
            </w:r>
          </w:p>
          <w:p w:rsidR="00972929" w:rsidRPr="00183A00" w:rsidRDefault="00183A00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форма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183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умений в чтении</w:t>
            </w:r>
            <w:r w:rsidR="00183A00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работать с текстом, выделяя необходимую информацию из </w:t>
            </w:r>
            <w:proofErr w:type="gram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читать и понимать тексты в зависимости от типа чтения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rPr>
          <w:trHeight w:val="2559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972929" w:rsidP="0022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Настоящее простое и настоящее длительное время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897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 грам. навыков. Обзор разницы в употреблении настоящего простого и настоящего длительного времен. Развитие навыков устной речи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информацию, применять полученные знания</w:t>
            </w:r>
          </w:p>
          <w:p w:rsidR="00972929" w:rsidRPr="00806FAE" w:rsidRDefault="00972929" w:rsidP="00224897">
            <w:pPr>
              <w:spacing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вести диалог</w:t>
            </w:r>
          </w:p>
          <w:p w:rsidR="00972929" w:rsidRPr="00806FAE" w:rsidRDefault="00972929" w:rsidP="00224897">
            <w:pPr>
              <w:spacing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FE15E3" w:rsidRDefault="00FE15E3" w:rsidP="00FE15E3">
            <w:pPr>
              <w:spacing w:after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5E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Модные </w:t>
            </w:r>
          </w:p>
          <w:p w:rsidR="00972929" w:rsidRPr="00FE15E3" w:rsidRDefault="00FE15E3" w:rsidP="00FE15E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5E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аксессуары</w:t>
            </w:r>
            <w:r w:rsidRPr="00FE15E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чтении, аудировании и устной речи.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и совершенствование восприятия и понимания информации на слух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и совершенствование диалогических и монологических высказываний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C069F1" w:rsidRDefault="00C069F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субкультуры</w:t>
            </w:r>
            <w:r w:rsidRPr="00C069F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C06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о </w:t>
            </w:r>
            <w:r w:rsidR="00C0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молодежных субкультурах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речи.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работать с текстом, извлекать нужную информацию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rPr>
          <w:trHeight w:val="841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C069F1" w:rsidRDefault="00C069F1" w:rsidP="00C0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Относительные местоимения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устной речи.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ориентироваться  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готовность вести диалог, 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работать в парах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rPr>
          <w:trHeight w:val="530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C069F1" w:rsidRDefault="00C069F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рекламного плаката</w:t>
            </w:r>
            <w:r w:rsidRPr="00C069F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119" w:type="dxa"/>
            <w:gridSpan w:val="3"/>
          </w:tcPr>
          <w:p w:rsidR="00972929" w:rsidRPr="00C069F1" w:rsidRDefault="00972929" w:rsidP="00C06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умений </w:t>
            </w:r>
            <w:r w:rsidR="00C069F1"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 свои мысли в письменной форме в жанре описания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ориентироваться  в своей системе знаний и применять их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23C8" w:rsidRDefault="00972929" w:rsidP="002C23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:rsidR="00972929" w:rsidRPr="002C23C8" w:rsidRDefault="002C23C8" w:rsidP="002C2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Жалобы и претензии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:rsidR="00972929" w:rsidRPr="00A46B7A" w:rsidRDefault="00972929" w:rsidP="00A46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 </w:t>
            </w:r>
            <w:r w:rsidR="00A46B7A" w:rsidRPr="00A46B7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(составление претензии или жалобы).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3A56BA" w:rsidRPr="003A56BA">
              <w:rPr>
                <w:rFonts w:ascii="Times New Roman" w:eastAsia="Calibri" w:hAnsi="Times New Roman" w:cs="Times New Roman"/>
                <w:sz w:val="24"/>
                <w:szCs w:val="24"/>
              </w:rPr>
              <w:t>Жертвы моды</w:t>
            </w:r>
            <w:r w:rsidRPr="003A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3A56BA" w:rsidRPr="003A56BA">
              <w:rPr>
                <w:rFonts w:ascii="Times New Roman" w:eastAsia="Calibri" w:hAnsi="Times New Roman" w:cs="Times New Roman"/>
                <w:sz w:val="24"/>
                <w:szCs w:val="24"/>
              </w:rPr>
              <w:t>Жертвы моды</w:t>
            </w:r>
            <w:r w:rsidRPr="003A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3119" w:type="dxa"/>
            <w:gridSpan w:val="3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693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223EE6">
        <w:tc>
          <w:tcPr>
            <w:tcW w:w="15168" w:type="dxa"/>
            <w:gridSpan w:val="13"/>
          </w:tcPr>
          <w:p w:rsidR="00972929" w:rsidRPr="006D1D21" w:rsidRDefault="006D1D21" w:rsidP="006D1D2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6D1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D1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6D1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223EE6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Сочетаемость слов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</w:t>
            </w: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и отработка лексических навыков 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лексическая сочетаемость слов)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К. - умение работать в парах, готовность и умение вести диалог</w:t>
            </w:r>
          </w:p>
          <w:p w:rsidR="00972929" w:rsidRPr="00380C32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91689" w:rsidRPr="00380C32" w:rsidRDefault="00E91689" w:rsidP="00E9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 </w:t>
            </w:r>
          </w:p>
          <w:p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Приводнение 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380C32" w:rsidRDefault="00972929" w:rsidP="00E9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Развитие навыков в  чтении и аудировании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П.- умение работать с печатным и аудио текстом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– готовность вести диалог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Прошедшее простое и прошедшее продолженное время. Повторение </w:t>
            </w:r>
          </w:p>
        </w:tc>
        <w:tc>
          <w:tcPr>
            <w:tcW w:w="2228" w:type="dxa"/>
            <w:gridSpan w:val="2"/>
          </w:tcPr>
          <w:p w:rsidR="00972929" w:rsidRPr="00380C32" w:rsidRDefault="00E9168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Формирование, отработка и закрепление грам. навыков, работа над произношением окончаний в прошедшем времени.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умение работать с текстом; умение восстанавливать </w:t>
            </w:r>
            <w:proofErr w:type="spellStart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</w:t>
            </w:r>
            <w:proofErr w:type="spellEnd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соответствии с решаемой учебной задачей; умение ориентироваться в своей системе знаний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организовывать учебное сотрудничество, работать в парах 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 самоконтроль и самооценка 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и вымысел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 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своей системе знаний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- готовность и умение вести диалог, умение работать в паре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Побег из реальности в прошлое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972929" w:rsidRPr="00380C32" w:rsidRDefault="00972929" w:rsidP="00F411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="00F41141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исторических реконструкциях в Великобритании.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аудировании,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 умение извлекать из текста нужную информацию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организовывать учебное сотрудничество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rPr>
          <w:trHeight w:val="2244"/>
        </w:trPr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совершенное время</w:t>
            </w:r>
          </w:p>
        </w:tc>
        <w:tc>
          <w:tcPr>
            <w:tcW w:w="2228" w:type="dxa"/>
            <w:gridSpan w:val="2"/>
          </w:tcPr>
          <w:p w:rsidR="00972929" w:rsidRPr="00380C32" w:rsidRDefault="00F41141" w:rsidP="00F4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  <w:r w:rsidR="00972929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Повторение, отработка и закрепление грам.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Рецензия на книгу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380C32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в  письменной речи</w:t>
            </w:r>
            <w:r w:rsidR="00380C32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заданной темы (написание рецензии на прочитанную книгу по плану)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применять полученные знания, умение восстанавливать предложения в соответствии с поставленной задачей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самооценки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Промежуточный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380C3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Pr="00380C3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согласия и несогласия.</w:t>
            </w:r>
            <w:r w:rsidRPr="00380C3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0C32" w:rsidRPr="00380C32" w:rsidRDefault="00380C32" w:rsidP="0038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380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380C32" w:rsidP="00380C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380C32" w:rsidRPr="00380C32" w:rsidRDefault="00380C32" w:rsidP="00380C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избавления»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Итоговый контроль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ая работа 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9363BD">
        <w:tc>
          <w:tcPr>
            <w:tcW w:w="588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2" w:type="dxa"/>
            <w:gridSpan w:val="2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380C3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:rsidTr="00223EE6">
        <w:tc>
          <w:tcPr>
            <w:tcW w:w="15168" w:type="dxa"/>
            <w:gridSpan w:val="13"/>
          </w:tcPr>
          <w:p w:rsidR="00972929" w:rsidRPr="00380C32" w:rsidRDefault="00380C32" w:rsidP="00380C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380C32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0C32"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мимики и жестов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готовность и умение вести диалог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7502CF" w:rsidTr="009363BD">
        <w:tc>
          <w:tcPr>
            <w:tcW w:w="588" w:type="dxa"/>
          </w:tcPr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2"/>
          </w:tcPr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502CF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2CF" w:rsidRPr="0075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 пожаловать в Летнюю школу!</w:t>
            </w:r>
          </w:p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  <w:r w:rsidR="007502CF"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настоящего совершенного времени в контексте текста.</w:t>
            </w:r>
          </w:p>
        </w:tc>
        <w:tc>
          <w:tcPr>
            <w:tcW w:w="2817" w:type="dxa"/>
            <w:gridSpan w:val="2"/>
          </w:tcPr>
          <w:p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работать с текстом; умение восстанавливать </w:t>
            </w:r>
            <w:proofErr w:type="spellStart"/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</w:t>
            </w:r>
            <w:proofErr w:type="spellEnd"/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соответствии с решаемой учебной задачей</w:t>
            </w:r>
          </w:p>
          <w:p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готовность слушать собеседника и вести диалог; </w:t>
            </w:r>
          </w:p>
          <w:p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7502CF" w:rsidTr="009363BD">
        <w:tc>
          <w:tcPr>
            <w:tcW w:w="588" w:type="dxa"/>
          </w:tcPr>
          <w:p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2" w:type="dxa"/>
            <w:gridSpan w:val="2"/>
          </w:tcPr>
          <w:p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7502CF" w:rsidRDefault="007502CF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совершенное и простое прошедшее время</w:t>
            </w:r>
          </w:p>
        </w:tc>
        <w:tc>
          <w:tcPr>
            <w:tcW w:w="2228" w:type="dxa"/>
            <w:gridSpan w:val="2"/>
          </w:tcPr>
          <w:p w:rsidR="00972929" w:rsidRPr="007502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2CF"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7502CF" w:rsidRDefault="007502CF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 грам. навыков. Обзор разницы в употреблении настоящего совершенного и простого прошедшего времен. Развитие навыков устной речи</w:t>
            </w:r>
          </w:p>
        </w:tc>
        <w:tc>
          <w:tcPr>
            <w:tcW w:w="2817" w:type="dxa"/>
            <w:gridSpan w:val="2"/>
          </w:tcPr>
          <w:p w:rsidR="00972929" w:rsidRPr="007502C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умение ориентироваться в своей системе знаний, заполнять пропуски в соответствии с поставленной задачей. </w:t>
            </w:r>
          </w:p>
          <w:p w:rsidR="00972929" w:rsidRPr="007502C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вести диалог </w:t>
            </w:r>
          </w:p>
          <w:p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294EBC" w:rsidTr="009363BD">
        <w:tc>
          <w:tcPr>
            <w:tcW w:w="588" w:type="dxa"/>
          </w:tcPr>
          <w:p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2" w:type="dxa"/>
            <w:gridSpan w:val="2"/>
          </w:tcPr>
          <w:p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294EBC" w:rsidRDefault="00294EB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Британский и американский варианты английского языка</w:t>
            </w:r>
          </w:p>
        </w:tc>
        <w:tc>
          <w:tcPr>
            <w:tcW w:w="2228" w:type="dxa"/>
            <w:gridSpan w:val="2"/>
          </w:tcPr>
          <w:p w:rsidR="00972929" w:rsidRPr="00294EB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лексических навыков</w:t>
            </w:r>
            <w:r w:rsidR="00294EBC" w:rsidRPr="00294E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употребления американского варианта английского языка</w:t>
            </w: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94EBC" w:rsidRPr="00294EBC" w:rsidRDefault="00972929" w:rsidP="00294E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аудирования и устной речи. </w:t>
            </w:r>
          </w:p>
        </w:tc>
        <w:tc>
          <w:tcPr>
            <w:tcW w:w="2817" w:type="dxa"/>
            <w:gridSpan w:val="2"/>
          </w:tcPr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работать в парах и вести диалог</w:t>
            </w:r>
          </w:p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5E06CF" w:rsidTr="009363BD">
        <w:tc>
          <w:tcPr>
            <w:tcW w:w="588" w:type="dxa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2" w:type="dxa"/>
            <w:gridSpan w:val="2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5E06CF" w:rsidRDefault="001020C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гражданства в Великобритании</w:t>
            </w:r>
          </w:p>
        </w:tc>
        <w:tc>
          <w:tcPr>
            <w:tcW w:w="2228" w:type="dxa"/>
            <w:gridSpan w:val="2"/>
          </w:tcPr>
          <w:p w:rsidR="00972929" w:rsidRPr="005E06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1020CA" w:rsidRPr="005E06CF" w:rsidRDefault="00972929" w:rsidP="005E0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</w:t>
            </w:r>
            <w:r w:rsidR="001020CA"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0CA" w:rsidRPr="005E06C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сдаче языкового эмиграционного экзамена  в Великобритании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аудировании, чтении и 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устной речи. </w:t>
            </w:r>
          </w:p>
        </w:tc>
        <w:tc>
          <w:tcPr>
            <w:tcW w:w="2817" w:type="dxa"/>
            <w:gridSpan w:val="2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 - умение работать с текстом и извлекать нужную информацию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К.- умение работать индивидуально, готовность вести диалог 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5E06CF" w:rsidTr="009363BD">
        <w:tc>
          <w:tcPr>
            <w:tcW w:w="588" w:type="dxa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032" w:type="dxa"/>
            <w:gridSpan w:val="2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5E06CF" w:rsidRDefault="005E06C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0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совершенное время.</w:t>
            </w:r>
          </w:p>
        </w:tc>
        <w:tc>
          <w:tcPr>
            <w:tcW w:w="2228" w:type="dxa"/>
            <w:gridSpan w:val="2"/>
          </w:tcPr>
          <w:p w:rsidR="00972929" w:rsidRPr="005E06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своих знаниях 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диалог, работать в парах </w:t>
            </w:r>
          </w:p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самооценка </w:t>
            </w:r>
          </w:p>
        </w:tc>
        <w:tc>
          <w:tcPr>
            <w:tcW w:w="1418" w:type="dxa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4570FD" w:rsidTr="009363BD">
        <w:tc>
          <w:tcPr>
            <w:tcW w:w="588" w:type="dxa"/>
          </w:tcPr>
          <w:p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032" w:type="dxa"/>
            <w:gridSpan w:val="2"/>
          </w:tcPr>
          <w:p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4570FD" w:rsidRDefault="004570F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опыт в изучении иностранных языков</w:t>
            </w:r>
          </w:p>
        </w:tc>
        <w:tc>
          <w:tcPr>
            <w:tcW w:w="2228" w:type="dxa"/>
            <w:gridSpan w:val="2"/>
          </w:tcPr>
          <w:p w:rsidR="00972929" w:rsidRPr="004570FD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4570FD" w:rsidRDefault="00972929" w:rsidP="00457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</w:t>
            </w:r>
            <w:r w:rsidR="004570FD"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написания</w:t>
            </w: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70FD" w:rsidRPr="004570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(описание собственного опыта в изучении иностранного языка)</w:t>
            </w:r>
          </w:p>
        </w:tc>
        <w:tc>
          <w:tcPr>
            <w:tcW w:w="2817" w:type="dxa"/>
            <w:gridSpan w:val="2"/>
          </w:tcPr>
          <w:p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своей системе знаний</w:t>
            </w:r>
          </w:p>
          <w:p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4570FD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экзамен по английскому языку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6EC6" w:rsidRPr="000A7571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="00CB6E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EC6" w:rsidRPr="000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6EC6" w:rsidRPr="000A7571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="00CB6E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EC6" w:rsidRPr="000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атического материала 1-3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юнитов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знаний.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227076" w:rsidTr="00223EE6">
        <w:tc>
          <w:tcPr>
            <w:tcW w:w="15168" w:type="dxa"/>
            <w:gridSpan w:val="13"/>
          </w:tcPr>
          <w:p w:rsidR="00972929" w:rsidRPr="00227076" w:rsidRDefault="00227076" w:rsidP="002270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дальше?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0B4D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B4D52" w:rsidRDefault="000B4D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  <w:r w:rsidR="000B4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профессии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Формирование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отработка лексических навыков. Развитие навыков устной речи.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 – умение перерабатывать информацию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парах,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Default="00972929" w:rsidP="002270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:rsidR="000B4D52" w:rsidRPr="00806FAE" w:rsidRDefault="000B4D52" w:rsidP="002270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Твое будущее – твой выбор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аудировании, чтении и устной речи. Обзор </w:t>
            </w:r>
            <w:r w:rsid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выражения будущего времени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текста.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текстом; извлекать нужную информацию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:rsidTr="009363BD">
        <w:trPr>
          <w:trHeight w:val="2022"/>
        </w:trPr>
        <w:tc>
          <w:tcPr>
            <w:tcW w:w="588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2" w:type="dxa"/>
            <w:gridSpan w:val="2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Конструкции, выражающие будущее время</w:t>
            </w:r>
          </w:p>
        </w:tc>
        <w:tc>
          <w:tcPr>
            <w:tcW w:w="2228" w:type="dxa"/>
            <w:gridSpan w:val="2"/>
          </w:tcPr>
          <w:p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отработка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закрепление </w:t>
            </w:r>
            <w:r w:rsidR="004304FC"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грамматических структур, используемых для выражения будущего времени</w:t>
            </w:r>
          </w:p>
        </w:tc>
        <w:tc>
          <w:tcPr>
            <w:tcW w:w="2817" w:type="dxa"/>
            <w:gridSpan w:val="2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 своей системе знаний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работать в парах 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:rsidTr="009363BD">
        <w:trPr>
          <w:trHeight w:val="1412"/>
        </w:trPr>
        <w:tc>
          <w:tcPr>
            <w:tcW w:w="588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2" w:type="dxa"/>
            <w:gridSpan w:val="2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Черты характера</w:t>
            </w:r>
          </w:p>
        </w:tc>
        <w:tc>
          <w:tcPr>
            <w:tcW w:w="2228" w:type="dxa"/>
            <w:gridSpan w:val="2"/>
          </w:tcPr>
          <w:p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:rsidR="00972929" w:rsidRPr="004304FC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заполнять пропуски в соответствии с поставленной задачей. </w:t>
            </w:r>
          </w:p>
          <w:p w:rsidR="00972929" w:rsidRPr="004304FC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 и вести диалог 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rPr>
          <w:trHeight w:val="1412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12CED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профессии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972929" w:rsidRPr="00806FAE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304FC"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выборе профессии подростками в Англ</w:t>
            </w:r>
            <w:proofErr w:type="gramStart"/>
            <w:r w:rsidR="004304FC"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 Уэ</w:t>
            </w:r>
            <w:proofErr w:type="gramEnd"/>
            <w:r w:rsidR="004304FC"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льсе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работать с текстом и извлекать нужную информацию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самооценки 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:rsidTr="009363BD">
        <w:tc>
          <w:tcPr>
            <w:tcW w:w="588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2" w:type="dxa"/>
            <w:gridSpan w:val="2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герундия и инфинитива</w:t>
            </w:r>
          </w:p>
        </w:tc>
        <w:tc>
          <w:tcPr>
            <w:tcW w:w="2228" w:type="dxa"/>
            <w:gridSpan w:val="2"/>
          </w:tcPr>
          <w:p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грамматических навыков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4FC"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 герундиальных форм и инфинитива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навыков устной речи.</w:t>
            </w:r>
          </w:p>
        </w:tc>
        <w:tc>
          <w:tcPr>
            <w:tcW w:w="2817" w:type="dxa"/>
            <w:gridSpan w:val="2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–самоконтроль, самооценка</w:t>
            </w:r>
          </w:p>
        </w:tc>
        <w:tc>
          <w:tcPr>
            <w:tcW w:w="1418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:rsidTr="009363BD">
        <w:tc>
          <w:tcPr>
            <w:tcW w:w="588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2" w:type="dxa"/>
            <w:gridSpan w:val="2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 официального письма</w:t>
            </w:r>
            <w:r w:rsidRPr="004304F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Умение составлять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официальное письмо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образцу. </w:t>
            </w:r>
          </w:p>
        </w:tc>
        <w:tc>
          <w:tcPr>
            <w:tcW w:w="2817" w:type="dxa"/>
            <w:gridSpan w:val="2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знания;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коммуникации.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Промежуточный</w:t>
            </w:r>
          </w:p>
          <w:p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t>Что дальше?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дальше?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ориентироваться в своей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Итоговый 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:rsidTr="00223EE6">
        <w:tc>
          <w:tcPr>
            <w:tcW w:w="15168" w:type="dxa"/>
            <w:gridSpan w:val="13"/>
          </w:tcPr>
          <w:p w:rsidR="00972929" w:rsidRPr="004304FC" w:rsidRDefault="004304FC" w:rsidP="004304FC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30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B45596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 </w:t>
            </w: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века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парах,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-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:rsidR="00632F4E" w:rsidRPr="00806FAE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Наводнения. Вымысел или предсказание?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63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условных предложений первого и второго типа в контексте текста.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извлекать из текста нужную информацию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6E1CAC" w:rsidP="006E1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Условные предложения первого и второго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2228" w:type="dxa"/>
            <w:gridSpan w:val="2"/>
          </w:tcPr>
          <w:p w:rsidR="00972929" w:rsidRPr="00806FAE" w:rsidRDefault="006E1CAC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6E1CA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закрепление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грам. 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- умение ориентироваться в своей системе знаний,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заполнять пропуски в соответствии с поставленной задачей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уметь вести диалог 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:rsidTr="009363BD">
        <w:tc>
          <w:tcPr>
            <w:tcW w:w="588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2" w:type="dxa"/>
            <w:gridSpan w:val="2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</w:t>
            </w:r>
            <w:r w:rsidRPr="00FF06F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устной речи и аудирования. </w:t>
            </w:r>
          </w:p>
        </w:tc>
        <w:tc>
          <w:tcPr>
            <w:tcW w:w="2817" w:type="dxa"/>
            <w:gridSpan w:val="2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уметь работать в парах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:rsidTr="009363BD">
        <w:tc>
          <w:tcPr>
            <w:tcW w:w="588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32" w:type="dxa"/>
            <w:gridSpan w:val="2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Здоровое питание</w:t>
            </w:r>
          </w:p>
        </w:tc>
        <w:tc>
          <w:tcPr>
            <w:tcW w:w="2228" w:type="dxa"/>
            <w:gridSpan w:val="2"/>
          </w:tcPr>
          <w:p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972929" w:rsidRPr="00FF06F7" w:rsidRDefault="00972929" w:rsidP="00FF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о </w:t>
            </w:r>
            <w:r w:rsid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питании в Великобритании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чтения и устной речи. </w:t>
            </w:r>
          </w:p>
        </w:tc>
        <w:tc>
          <w:tcPr>
            <w:tcW w:w="2817" w:type="dxa"/>
            <w:gridSpan w:val="2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П.-уметь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текстом, извлекать </w:t>
            </w: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:rsidTr="009363BD">
        <w:tc>
          <w:tcPr>
            <w:tcW w:w="588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32" w:type="dxa"/>
            <w:gridSpan w:val="2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предложения третьего типа</w:t>
            </w:r>
          </w:p>
        </w:tc>
        <w:tc>
          <w:tcPr>
            <w:tcW w:w="2228" w:type="dxa"/>
            <w:gridSpan w:val="2"/>
          </w:tcPr>
          <w:p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грамматических навыков употребления условных предложений </w:t>
            </w: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третьего типа</w:t>
            </w:r>
          </w:p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организовать учебное сотрудничество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:rsidTr="009363BD">
        <w:tc>
          <w:tcPr>
            <w:tcW w:w="588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2" w:type="dxa"/>
            <w:gridSpan w:val="2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эссе «за» и «против»</w:t>
            </w:r>
            <w:r w:rsidRPr="00FF06F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</w:t>
            </w:r>
          </w:p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умений писать </w:t>
            </w:r>
            <w:r w:rsidR="00FF06F7"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эссе, в котором приводятся аргументы за и против выдвинутого тезиса</w:t>
            </w:r>
          </w:p>
        </w:tc>
        <w:tc>
          <w:tcPr>
            <w:tcW w:w="2817" w:type="dxa"/>
            <w:gridSpan w:val="2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применять полученные знания;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уметь работать индивидуально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:rsidTr="009363BD">
        <w:tc>
          <w:tcPr>
            <w:tcW w:w="588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32" w:type="dxa"/>
            <w:gridSpan w:val="2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06F7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:rsidR="00FF06F7" w:rsidRPr="00FF06F7" w:rsidRDefault="00FF06F7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Выражения извинения</w:t>
            </w:r>
          </w:p>
        </w:tc>
        <w:tc>
          <w:tcPr>
            <w:tcW w:w="2228" w:type="dxa"/>
            <w:gridSpan w:val="2"/>
          </w:tcPr>
          <w:p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знания на практике </w:t>
            </w:r>
          </w:p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FF06F7" w:rsidRPr="004D2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FF06F7" w:rsidRPr="004D2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3B4452" w:rsidTr="00223EE6">
        <w:tc>
          <w:tcPr>
            <w:tcW w:w="15168" w:type="dxa"/>
            <w:gridSpan w:val="13"/>
          </w:tcPr>
          <w:p w:rsidR="00972929" w:rsidRPr="003B4452" w:rsidRDefault="003B4452" w:rsidP="003B4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3B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B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B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3B4452" w:rsidTr="009363BD">
        <w:tc>
          <w:tcPr>
            <w:tcW w:w="588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2" w:type="dxa"/>
            <w:gridSpan w:val="2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3B4452" w:rsidP="003B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28" w:type="dxa"/>
            <w:gridSpan w:val="2"/>
          </w:tcPr>
          <w:p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3B4452" w:rsidRDefault="0097292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отработка лексических навыков. Развитие навыков устной речи. </w:t>
            </w:r>
          </w:p>
        </w:tc>
        <w:tc>
          <w:tcPr>
            <w:tcW w:w="2817" w:type="dxa"/>
            <w:gridSpan w:val="2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П.-умение</w:t>
            </w:r>
            <w:proofErr w:type="spellEnd"/>
            <w:r w:rsidRPr="003B445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 xml:space="preserve">К.- умение работать в </w:t>
            </w:r>
            <w:r w:rsidRPr="003B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29" w:rsidRPr="003B4452" w:rsidTr="009363BD">
        <w:tc>
          <w:tcPr>
            <w:tcW w:w="588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32" w:type="dxa"/>
            <w:gridSpan w:val="2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:rsidR="003B4452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Замок-граффити в Шотландии</w:t>
            </w:r>
          </w:p>
        </w:tc>
        <w:tc>
          <w:tcPr>
            <w:tcW w:w="2228" w:type="dxa"/>
            <w:gridSpan w:val="2"/>
          </w:tcPr>
          <w:p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3B4452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чтения и устной речи. Обзор способов выражения </w:t>
            </w:r>
            <w:r w:rsidR="003B4452" w:rsidRPr="003B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страдательного залога в утвердительных и отрицательных предложениях</w:t>
            </w:r>
          </w:p>
        </w:tc>
        <w:tc>
          <w:tcPr>
            <w:tcW w:w="2817" w:type="dxa"/>
            <w:gridSpan w:val="2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П.-уметь</w:t>
            </w:r>
            <w:proofErr w:type="spellEnd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текстом, извлекать </w:t>
            </w:r>
            <w:proofErr w:type="spellStart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готовность вести диалог, умение работать в парах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rPr>
          <w:trHeight w:val="416"/>
        </w:trPr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Страдательный залог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452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3B4452" w:rsidRPr="003B4452" w:rsidRDefault="003B4452" w:rsidP="003B4452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 р</w:t>
            </w:r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</w:t>
            </w: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</w:t>
            </w:r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авыков </w:t>
            </w:r>
            <w:r w:rsidRPr="003B445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 утвердительных и отрицательных предложений в страдательном залоге.</w:t>
            </w:r>
          </w:p>
          <w:p w:rsidR="00972929" w:rsidRPr="003B4452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ориентироваться в своей системе знаний, заполнять пропуски в предложениях в соответствии с поставленной задачей</w:t>
            </w:r>
          </w:p>
          <w:p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 и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песчаных скульптур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устной речи.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 умение ориентироваться в своих знаниях 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организовывать рабочие сотрудничество 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3B4452" w:rsidTr="009363BD">
        <w:tc>
          <w:tcPr>
            <w:tcW w:w="588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2" w:type="dxa"/>
            <w:gridSpan w:val="2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искусство Великобритании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3B4452" w:rsidRPr="003B4452" w:rsidRDefault="00972929" w:rsidP="00223EE6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="003B4452" w:rsidRPr="003B445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современном искусстве в Великобритании.</w:t>
            </w:r>
          </w:p>
          <w:p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чтения и устной речи. </w:t>
            </w:r>
          </w:p>
        </w:tc>
        <w:tc>
          <w:tcPr>
            <w:tcW w:w="2817" w:type="dxa"/>
            <w:gridSpan w:val="2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текстом, извлекать </w:t>
            </w:r>
            <w:proofErr w:type="spellStart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К-умение организовывать рабочее сотрудничество</w:t>
            </w:r>
          </w:p>
        </w:tc>
        <w:tc>
          <w:tcPr>
            <w:tcW w:w="1418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3B4452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621E4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Вопросительные предложения в страдательном залоге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621E4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</w:t>
            </w:r>
            <w:proofErr w:type="spellStart"/>
            <w:proofErr w:type="gram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proofErr w:type="gram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навыков.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готовность вести диалог, сотрудничать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:rsidTr="009363BD">
        <w:tc>
          <w:tcPr>
            <w:tcW w:w="588" w:type="dxa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32" w:type="dxa"/>
            <w:gridSpan w:val="2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A57E93" w:rsidRDefault="00620C00" w:rsidP="00620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 произведения искусства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620C00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620C00" w:rsidRDefault="00972929" w:rsidP="00620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описывать </w:t>
            </w:r>
            <w:r w:rsidR="00620C00"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опорой на образец. </w:t>
            </w:r>
          </w:p>
        </w:tc>
        <w:tc>
          <w:tcPr>
            <w:tcW w:w="2817" w:type="dxa"/>
            <w:gridSpan w:val="2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перераб-ть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передавать ее в </w:t>
            </w: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письм-м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</w:t>
            </w:r>
          </w:p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:rsidTr="009363BD">
        <w:tc>
          <w:tcPr>
            <w:tcW w:w="588" w:type="dxa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2" w:type="dxa"/>
            <w:gridSpan w:val="2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620C00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:rsidR="00620C00" w:rsidRPr="00620C00" w:rsidRDefault="00620C00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мнения</w:t>
            </w:r>
            <w:r w:rsidRPr="00620C0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620C00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620C00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620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620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контрольной работы.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атического материала 4-6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юнитов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коррекции знаний, умений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Анализ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сформированности 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лексико-грам-х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анализировать; умение ориентироваться 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Текущий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:rsidTr="00223EE6">
        <w:tc>
          <w:tcPr>
            <w:tcW w:w="15168" w:type="dxa"/>
            <w:gridSpan w:val="13"/>
          </w:tcPr>
          <w:p w:rsidR="00972929" w:rsidRPr="00620C00" w:rsidRDefault="00620C00" w:rsidP="00620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Наперекор всему </w:t>
            </w:r>
            <w:r w:rsidRPr="0062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2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 )</w:t>
            </w:r>
          </w:p>
        </w:tc>
      </w:tr>
      <w:tr w:rsidR="00972929" w:rsidRPr="002141F6" w:rsidTr="009363BD">
        <w:tc>
          <w:tcPr>
            <w:tcW w:w="588" w:type="dxa"/>
          </w:tcPr>
          <w:p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32" w:type="dxa"/>
            <w:gridSpan w:val="2"/>
          </w:tcPr>
          <w:p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2141F6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Страхи и фобии</w:t>
            </w:r>
          </w:p>
        </w:tc>
        <w:tc>
          <w:tcPr>
            <w:tcW w:w="2228" w:type="dxa"/>
            <w:gridSpan w:val="2"/>
          </w:tcPr>
          <w:p w:rsidR="00972929" w:rsidRPr="002141F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устной речи. </w:t>
            </w:r>
          </w:p>
        </w:tc>
        <w:tc>
          <w:tcPr>
            <w:tcW w:w="2817" w:type="dxa"/>
            <w:gridSpan w:val="2"/>
          </w:tcPr>
          <w:p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</w:t>
            </w:r>
          </w:p>
          <w:p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 </w:t>
            </w:r>
          </w:p>
          <w:p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2141F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:rsidR="002141F6" w:rsidRPr="00806FAE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паук возвращается в Лондон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модальных глаголов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контексте текста.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выделять главное в тексте;</w:t>
            </w:r>
          </w:p>
          <w:p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1F21EF" w:rsidTr="009363BD">
        <w:tc>
          <w:tcPr>
            <w:tcW w:w="588" w:type="dxa"/>
          </w:tcPr>
          <w:p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32" w:type="dxa"/>
            <w:gridSpan w:val="2"/>
          </w:tcPr>
          <w:p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1F21EF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Модальные глаголы</w:t>
            </w:r>
            <w:r w:rsidRPr="001F21E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1F21E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грамматических навыков. Развитие </w:t>
            </w: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навыков в  чтении и устной речи</w:t>
            </w:r>
          </w:p>
        </w:tc>
        <w:tc>
          <w:tcPr>
            <w:tcW w:w="2817" w:type="dxa"/>
            <w:gridSpan w:val="2"/>
          </w:tcPr>
          <w:p w:rsidR="00972929" w:rsidRPr="001F21E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</w:t>
            </w:r>
            <w:proofErr w:type="spellEnd"/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перерабатывать и применять новую информацию </w:t>
            </w:r>
          </w:p>
          <w:p w:rsidR="00972929" w:rsidRPr="001F21E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готовность вести диалог </w:t>
            </w:r>
          </w:p>
          <w:p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1F21EF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E6563A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 чувств человека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C7461E" w:rsidTr="009363BD">
        <w:tc>
          <w:tcPr>
            <w:tcW w:w="588" w:type="dxa"/>
          </w:tcPr>
          <w:p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32" w:type="dxa"/>
            <w:gridSpan w:val="2"/>
          </w:tcPr>
          <w:p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C7461E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61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Дислексия</w:t>
            </w:r>
            <w:proofErr w:type="spellEnd"/>
            <w:r w:rsidRPr="00C7461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C7461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C7461E" w:rsidRPr="00C7461E" w:rsidRDefault="00C7461E" w:rsidP="00C746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972929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учащихся лингвострановедческой и социокультурной компетенции</w:t>
            </w: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72929" w:rsidRPr="00C7461E" w:rsidRDefault="00972929" w:rsidP="00C746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 w:rsidR="00C7461E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 и </w:t>
            </w: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</w:t>
            </w:r>
            <w:r w:rsidR="00C7461E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чтении, аудировании и говорении при обсуждении </w:t>
            </w:r>
            <w:r w:rsidR="00C7461E" w:rsidRPr="00C74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проблем, связанных с </w:t>
            </w:r>
            <w:proofErr w:type="spellStart"/>
            <w:r w:rsidR="00C7461E" w:rsidRPr="00C74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дислексией</w:t>
            </w:r>
            <w:proofErr w:type="spellEnd"/>
          </w:p>
        </w:tc>
        <w:tc>
          <w:tcPr>
            <w:tcW w:w="2817" w:type="dxa"/>
            <w:gridSpan w:val="2"/>
          </w:tcPr>
          <w:p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извлекать </w:t>
            </w:r>
            <w:proofErr w:type="spellStart"/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 текста</w:t>
            </w:r>
          </w:p>
          <w:p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C7461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E6563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Модальные глаголы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устной речи.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 работать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 и в парах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E6563A" w:rsidRDefault="00E6563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биографии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E65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писать </w:t>
            </w:r>
            <w:proofErr w:type="spellStart"/>
            <w:r w:rsidR="00E6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биографическию</w:t>
            </w:r>
            <w:proofErr w:type="spellEnd"/>
            <w:r w:rsidR="00E6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опорой на образец.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перераб-ть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передавать ее в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письм-м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:rsidTr="009363BD">
        <w:tc>
          <w:tcPr>
            <w:tcW w:w="588" w:type="dxa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dxa"/>
            <w:gridSpan w:val="2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4996" w:rsidRDefault="00972929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 </w:t>
            </w:r>
          </w:p>
          <w:p w:rsidR="00FF4996" w:rsidRPr="00FF4996" w:rsidRDefault="00FF4996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Просим разрешения</w:t>
            </w:r>
          </w:p>
        </w:tc>
        <w:tc>
          <w:tcPr>
            <w:tcW w:w="2228" w:type="dxa"/>
            <w:gridSpan w:val="2"/>
          </w:tcPr>
          <w:p w:rsidR="00972929" w:rsidRPr="00FF499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t xml:space="preserve">Наперекор 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всему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t>Наперекор всему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:rsidTr="00223EE6">
        <w:tc>
          <w:tcPr>
            <w:tcW w:w="15168" w:type="dxa"/>
            <w:gridSpan w:val="13"/>
          </w:tcPr>
          <w:p w:rsidR="00972929" w:rsidRPr="00FF4996" w:rsidRDefault="00FF4996" w:rsidP="00FF499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FF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972929" w:rsidRPr="00535567" w:rsidTr="009363BD">
        <w:tc>
          <w:tcPr>
            <w:tcW w:w="588" w:type="dxa"/>
          </w:tcPr>
          <w:p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dxa"/>
            <w:gridSpan w:val="2"/>
          </w:tcPr>
          <w:p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535567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</w:t>
            </w:r>
          </w:p>
        </w:tc>
        <w:tc>
          <w:tcPr>
            <w:tcW w:w="2228" w:type="dxa"/>
            <w:gridSpan w:val="2"/>
          </w:tcPr>
          <w:p w:rsidR="00972929" w:rsidRPr="0053556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работать в парах</w:t>
            </w:r>
          </w:p>
          <w:p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53556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:rsidTr="009363BD">
        <w:tc>
          <w:tcPr>
            <w:tcW w:w="588" w:type="dxa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32" w:type="dxa"/>
            <w:gridSpan w:val="2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FF4996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:rsidR="00FF4996" w:rsidRPr="00FF4996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Джека и </w:t>
            </w:r>
            <w:proofErr w:type="spellStart"/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Келли</w:t>
            </w:r>
            <w:proofErr w:type="spellEnd"/>
          </w:p>
        </w:tc>
        <w:tc>
          <w:tcPr>
            <w:tcW w:w="2228" w:type="dxa"/>
            <w:gridSpan w:val="2"/>
          </w:tcPr>
          <w:p w:rsidR="00972929" w:rsidRPr="00FF499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FF4996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FF4996"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косвенной речи в 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контексте данного текста </w:t>
            </w:r>
          </w:p>
        </w:tc>
        <w:tc>
          <w:tcPr>
            <w:tcW w:w="2817" w:type="dxa"/>
            <w:gridSpan w:val="2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</w:t>
            </w:r>
            <w:proofErr w:type="spellEnd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текстом, извлекать </w:t>
            </w:r>
            <w:proofErr w:type="spellStart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диалог </w:t>
            </w:r>
          </w:p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FF499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32" w:type="dxa"/>
            <w:gridSpan w:val="2"/>
          </w:tcPr>
          <w:p w:rsidR="00972929" w:rsidRPr="007416C1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972929" w:rsidRPr="007416C1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:rsidR="00972929" w:rsidRPr="007416C1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Косвенная речь</w:t>
            </w:r>
          </w:p>
        </w:tc>
        <w:tc>
          <w:tcPr>
            <w:tcW w:w="2228" w:type="dxa"/>
            <w:gridSpan w:val="2"/>
          </w:tcPr>
          <w:p w:rsidR="00972929" w:rsidRPr="007416C1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7416C1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Формирование и отработка грам. навыков</w:t>
            </w:r>
            <w:r w:rsidR="00FF4996"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FF4996" w:rsidRPr="007416C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употребления косвенной речи</w:t>
            </w: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 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:rsidR="00972929" w:rsidRPr="007416C1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П.-умение</w:t>
            </w:r>
            <w:proofErr w:type="spellEnd"/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ориентироваться   в своей системе знаний</w:t>
            </w:r>
          </w:p>
          <w:p w:rsidR="00972929" w:rsidRPr="007416C1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К.- умение  работать индивидуально</w:t>
            </w:r>
          </w:p>
          <w:p w:rsidR="00972929" w:rsidRPr="007416C1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7416C1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Текущий</w:t>
            </w:r>
          </w:p>
          <w:p w:rsidR="00972929" w:rsidRPr="007416C1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7A0905" w:rsidTr="009363BD">
        <w:tc>
          <w:tcPr>
            <w:tcW w:w="588" w:type="dxa"/>
          </w:tcPr>
          <w:p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32" w:type="dxa"/>
            <w:gridSpan w:val="2"/>
          </w:tcPr>
          <w:p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7A0905" w:rsidRDefault="007A090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Глаголы, вводящие косвенную речь</w:t>
            </w:r>
          </w:p>
        </w:tc>
        <w:tc>
          <w:tcPr>
            <w:tcW w:w="2228" w:type="dxa"/>
            <w:gridSpan w:val="2"/>
          </w:tcPr>
          <w:p w:rsidR="00972929" w:rsidRPr="007A090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лексических навыков</w:t>
            </w:r>
            <w:r w:rsidR="007A0905"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7A0905" w:rsidRPr="007A090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основе обсуждения материалов о том, как готовятся радиопрограммы</w:t>
            </w: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устной речи. </w:t>
            </w:r>
          </w:p>
        </w:tc>
        <w:tc>
          <w:tcPr>
            <w:tcW w:w="2817" w:type="dxa"/>
            <w:gridSpan w:val="2"/>
          </w:tcPr>
          <w:p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  применять полученные знания</w:t>
            </w:r>
          </w:p>
          <w:p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готовность вести диалог и умение работать в парах</w:t>
            </w:r>
          </w:p>
          <w:p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7A090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:rsidTr="009363BD">
        <w:tc>
          <w:tcPr>
            <w:tcW w:w="588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32" w:type="dxa"/>
            <w:gridSpan w:val="2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сети</w:t>
            </w:r>
            <w:r w:rsidRPr="000A61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972929" w:rsidRPr="000A61D5" w:rsidRDefault="00972929" w:rsidP="000A61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 о</w:t>
            </w:r>
            <w:r w:rsidR="000A61D5" w:rsidRPr="000A61D5">
              <w:rPr>
                <w:rStyle w:val="10"/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61D5"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влиянии социальных сетей на подростков в </w:t>
            </w:r>
            <w:r w:rsidR="000A61D5"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Великобритании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</w:t>
            </w:r>
            <w:proofErr w:type="spellEnd"/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извлекать информацию из текста 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самоконтроля и самооценки</w:t>
            </w:r>
          </w:p>
        </w:tc>
        <w:tc>
          <w:tcPr>
            <w:tcW w:w="1418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:rsidTr="009363BD">
        <w:tc>
          <w:tcPr>
            <w:tcW w:w="588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32" w:type="dxa"/>
            <w:gridSpan w:val="2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вопросы в косвенной речи</w:t>
            </w:r>
            <w:r w:rsidRPr="000A61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грамматических навыков</w:t>
            </w:r>
            <w:r w:rsidR="000A61D5"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1D5"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 косвенных общих вопросов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 </w:t>
            </w:r>
          </w:p>
        </w:tc>
        <w:tc>
          <w:tcPr>
            <w:tcW w:w="2817" w:type="dxa"/>
            <w:gridSpan w:val="2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применять полученные знания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:rsidTr="009363BD">
        <w:tc>
          <w:tcPr>
            <w:tcW w:w="588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32" w:type="dxa"/>
            <w:gridSpan w:val="2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электронного письма</w:t>
            </w:r>
          </w:p>
        </w:tc>
        <w:tc>
          <w:tcPr>
            <w:tcW w:w="2228" w:type="dxa"/>
            <w:gridSpan w:val="2"/>
          </w:tcPr>
          <w:p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0A61D5" w:rsidRDefault="00972929" w:rsidP="000A61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письменной речи.  </w:t>
            </w:r>
            <w:r w:rsidR="000A61D5"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умений </w:t>
            </w:r>
            <w:r w:rsidR="000A61D5"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 свои мысли в жанре  электронного письма</w:t>
            </w:r>
          </w:p>
        </w:tc>
        <w:tc>
          <w:tcPr>
            <w:tcW w:w="2817" w:type="dxa"/>
            <w:gridSpan w:val="2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 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13125" w:rsidTr="009363BD">
        <w:tc>
          <w:tcPr>
            <w:tcW w:w="588" w:type="dxa"/>
          </w:tcPr>
          <w:p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32" w:type="dxa"/>
            <w:gridSpan w:val="2"/>
          </w:tcPr>
          <w:p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013125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:rsidR="00013125" w:rsidRPr="00013125" w:rsidRDefault="00013125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Приглашение на свидание</w:t>
            </w:r>
            <w:r w:rsidRPr="0001312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972929" w:rsidRPr="0001312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знания на практике </w:t>
            </w:r>
          </w:p>
          <w:p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:rsidR="00972929" w:rsidRPr="0001312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013125" w:rsidRPr="004A261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013125" w:rsidRPr="004A261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535567" w:rsidTr="00223EE6">
        <w:tc>
          <w:tcPr>
            <w:tcW w:w="15168" w:type="dxa"/>
            <w:gridSpan w:val="13"/>
          </w:tcPr>
          <w:p w:rsidR="00972929" w:rsidRPr="00535567" w:rsidRDefault="00535567" w:rsidP="00C70C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Чудесный 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4B47" w:rsidRPr="00535567" w:rsidTr="00731708">
        <w:tc>
          <w:tcPr>
            <w:tcW w:w="588" w:type="dxa"/>
          </w:tcPr>
          <w:p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32" w:type="dxa"/>
            <w:gridSpan w:val="2"/>
          </w:tcPr>
          <w:p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535567" w:rsidRDefault="0082454C" w:rsidP="00384B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места</w:t>
            </w:r>
          </w:p>
        </w:tc>
        <w:tc>
          <w:tcPr>
            <w:tcW w:w="2228" w:type="dxa"/>
            <w:gridSpan w:val="2"/>
          </w:tcPr>
          <w:p w:rsidR="00384B47" w:rsidRPr="00535567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работать в </w:t>
            </w: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парах</w:t>
            </w:r>
          </w:p>
          <w:p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535567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FF4996" w:rsidTr="00731708">
        <w:tc>
          <w:tcPr>
            <w:tcW w:w="588" w:type="dxa"/>
          </w:tcPr>
          <w:p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32" w:type="dxa"/>
            <w:gridSpan w:val="2"/>
          </w:tcPr>
          <w:p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:rsidR="00384B47" w:rsidRPr="0082454C" w:rsidRDefault="0082454C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чудес света</w:t>
            </w:r>
          </w:p>
        </w:tc>
        <w:tc>
          <w:tcPr>
            <w:tcW w:w="2228" w:type="dxa"/>
            <w:gridSpan w:val="2"/>
          </w:tcPr>
          <w:p w:rsidR="00384B47" w:rsidRPr="00FF4996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384B47" w:rsidRPr="00FF4996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  <w:r w:rsidR="0082454C"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страдательного залога в настоящем времени в тексте</w:t>
            </w:r>
          </w:p>
        </w:tc>
        <w:tc>
          <w:tcPr>
            <w:tcW w:w="2817" w:type="dxa"/>
            <w:gridSpan w:val="2"/>
          </w:tcPr>
          <w:p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текстом, извлекать </w:t>
            </w:r>
            <w:proofErr w:type="spellStart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spellEnd"/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FF4996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2454C" w:rsidTr="00731708">
        <w:tc>
          <w:tcPr>
            <w:tcW w:w="588" w:type="dxa"/>
          </w:tcPr>
          <w:p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32" w:type="dxa"/>
            <w:gridSpan w:val="2"/>
          </w:tcPr>
          <w:p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82454C" w:rsidRDefault="0082454C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Оборот </w:t>
            </w:r>
            <w:proofErr w:type="spellStart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</w:p>
        </w:tc>
        <w:tc>
          <w:tcPr>
            <w:tcW w:w="2228" w:type="dxa"/>
            <w:gridSpan w:val="2"/>
          </w:tcPr>
          <w:p w:rsidR="00384B47" w:rsidRPr="0082454C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384B47" w:rsidRPr="0082454C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 </w:t>
            </w: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оборота </w:t>
            </w:r>
            <w:proofErr w:type="spellStart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="0082454C"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утвердительном, отрицательном и вопросительном предложении.</w:t>
            </w: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ориентироваться   в своей системе знаний</w:t>
            </w:r>
          </w:p>
          <w:p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 работать индивидуально</w:t>
            </w:r>
          </w:p>
          <w:p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82454C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7A0905" w:rsidTr="00731708">
        <w:tc>
          <w:tcPr>
            <w:tcW w:w="588" w:type="dxa"/>
          </w:tcPr>
          <w:p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32" w:type="dxa"/>
            <w:gridSpan w:val="2"/>
          </w:tcPr>
          <w:p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CB2414" w:rsidRDefault="00CB2414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 w:rsidRPr="00CB241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</w:tcPr>
          <w:p w:rsidR="00384B47" w:rsidRPr="007A0905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:rsidR="00384B47" w:rsidRPr="007A0905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устной речи. </w:t>
            </w:r>
          </w:p>
        </w:tc>
        <w:tc>
          <w:tcPr>
            <w:tcW w:w="2817" w:type="dxa"/>
            <w:gridSpan w:val="2"/>
          </w:tcPr>
          <w:p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  применять полученные знания</w:t>
            </w:r>
          </w:p>
          <w:p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готовность вести диалог и умение работать в парах</w:t>
            </w:r>
          </w:p>
          <w:p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7A0905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CB2414" w:rsidTr="00731708">
        <w:tc>
          <w:tcPr>
            <w:tcW w:w="588" w:type="dxa"/>
          </w:tcPr>
          <w:p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2" w:type="dxa"/>
            <w:gridSpan w:val="2"/>
          </w:tcPr>
          <w:p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CB2414" w:rsidRDefault="00CB2414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света</w:t>
            </w:r>
          </w:p>
        </w:tc>
        <w:tc>
          <w:tcPr>
            <w:tcW w:w="2228" w:type="dxa"/>
            <w:gridSpan w:val="2"/>
          </w:tcPr>
          <w:p w:rsidR="00384B47" w:rsidRPr="00CB2414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:rsidR="00CB2414" w:rsidRPr="00CB2414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</w:t>
            </w:r>
            <w:r w:rsidR="00CB2414"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4B47" w:rsidRPr="00CB2414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</w:t>
            </w:r>
            <w:proofErr w:type="spellEnd"/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извлекать информацию из текста </w:t>
            </w:r>
          </w:p>
          <w:p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384B47" w:rsidRPr="00CB2414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D15450" w:rsidTr="00731708">
        <w:tc>
          <w:tcPr>
            <w:tcW w:w="588" w:type="dxa"/>
          </w:tcPr>
          <w:p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32" w:type="dxa"/>
            <w:gridSpan w:val="2"/>
          </w:tcPr>
          <w:p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D15450" w:rsidRDefault="00D15450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грамматических времён</w:t>
            </w:r>
            <w:r w:rsidRPr="00D154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:rsidR="00384B47" w:rsidRPr="00D15450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:rsidR="00384B47" w:rsidRPr="00D15450" w:rsidRDefault="00384B47" w:rsidP="00D154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грамматических навыков </w:t>
            </w:r>
            <w:r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изученных </w:t>
            </w:r>
            <w:proofErr w:type="spellStart"/>
            <w:proofErr w:type="gramStart"/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видо-временных</w:t>
            </w:r>
            <w:proofErr w:type="spellEnd"/>
            <w:proofErr w:type="gramEnd"/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</w:t>
            </w: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 </w:t>
            </w:r>
          </w:p>
        </w:tc>
        <w:tc>
          <w:tcPr>
            <w:tcW w:w="2817" w:type="dxa"/>
            <w:gridSpan w:val="2"/>
          </w:tcPr>
          <w:p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применять полученные знания</w:t>
            </w:r>
          </w:p>
          <w:p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D15450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2F4041" w:rsidTr="00731708">
        <w:tc>
          <w:tcPr>
            <w:tcW w:w="588" w:type="dxa"/>
          </w:tcPr>
          <w:p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32" w:type="dxa"/>
            <w:gridSpan w:val="2"/>
          </w:tcPr>
          <w:p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2F4041" w:rsidRDefault="002F4041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Предстоящие каникулы</w:t>
            </w:r>
          </w:p>
        </w:tc>
        <w:tc>
          <w:tcPr>
            <w:tcW w:w="2228" w:type="dxa"/>
            <w:gridSpan w:val="2"/>
          </w:tcPr>
          <w:p w:rsidR="00384B47" w:rsidRPr="002F4041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письменной речи.  Формирование умений </w:t>
            </w:r>
            <w:r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выражать свои мысли в жанре  </w:t>
            </w:r>
            <w:r w:rsidR="002F4041"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о планах на предстоящие каникулы</w:t>
            </w:r>
          </w:p>
        </w:tc>
        <w:tc>
          <w:tcPr>
            <w:tcW w:w="2817" w:type="dxa"/>
            <w:gridSpan w:val="2"/>
          </w:tcPr>
          <w:p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 </w:t>
            </w:r>
          </w:p>
          <w:p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384B47" w:rsidRPr="002F4041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013125" w:rsidTr="00731708">
        <w:tc>
          <w:tcPr>
            <w:tcW w:w="588" w:type="dxa"/>
          </w:tcPr>
          <w:p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32" w:type="dxa"/>
            <w:gridSpan w:val="2"/>
          </w:tcPr>
          <w:p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:rsidR="00CB294D" w:rsidRPr="00CB294D" w:rsidRDefault="00CB294D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94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банке</w:t>
            </w:r>
            <w:r w:rsidRPr="00CB294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384B47" w:rsidRPr="00013125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парах, умение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воспринимать на слух основное содержание сообщений; готовность и умение вести диалог;</w:t>
            </w:r>
          </w:p>
          <w:p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  </w:t>
            </w:r>
          </w:p>
        </w:tc>
        <w:tc>
          <w:tcPr>
            <w:tcW w:w="1134" w:type="dxa"/>
          </w:tcPr>
          <w:p w:rsidR="00384B47" w:rsidRPr="00013125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:rsidTr="00731708">
        <w:tc>
          <w:tcPr>
            <w:tcW w:w="588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32" w:type="dxa"/>
            <w:gridSpan w:val="2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806FAE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CB294D">
              <w:rPr>
                <w:rFonts w:ascii="Times New Roman" w:hAnsi="Times New Roman" w:cs="Times New Roman"/>
                <w:sz w:val="24"/>
                <w:szCs w:val="24"/>
              </w:rPr>
              <w:t>Чудесный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:rsidTr="00731708">
        <w:tc>
          <w:tcPr>
            <w:tcW w:w="588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32" w:type="dxa"/>
            <w:gridSpan w:val="2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806FAE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CB294D">
              <w:rPr>
                <w:rFonts w:ascii="Times New Roman" w:hAnsi="Times New Roman" w:cs="Times New Roman"/>
                <w:sz w:val="24"/>
                <w:szCs w:val="24"/>
              </w:rPr>
              <w:t>Чудесный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:rsidTr="00731708">
        <w:tc>
          <w:tcPr>
            <w:tcW w:w="588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32" w:type="dxa"/>
            <w:gridSpan w:val="2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 Повторение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атического материала 7-9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юнитов</w:t>
            </w:r>
            <w:proofErr w:type="spellEnd"/>
          </w:p>
        </w:tc>
        <w:tc>
          <w:tcPr>
            <w:tcW w:w="2228" w:type="dxa"/>
            <w:gridSpan w:val="2"/>
          </w:tcPr>
          <w:p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коррекции знаний, умений и навыков</w:t>
            </w:r>
          </w:p>
        </w:tc>
        <w:tc>
          <w:tcPr>
            <w:tcW w:w="2711" w:type="dxa"/>
          </w:tcPr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грамматических знаний</w:t>
            </w:r>
          </w:p>
        </w:tc>
        <w:tc>
          <w:tcPr>
            <w:tcW w:w="2817" w:type="dxa"/>
            <w:gridSpan w:val="2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анализировать </w:t>
            </w:r>
          </w:p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:rsidTr="009363BD">
        <w:tc>
          <w:tcPr>
            <w:tcW w:w="588" w:type="dxa"/>
          </w:tcPr>
          <w:p w:rsidR="00972929" w:rsidRPr="00806FAE" w:rsidRDefault="00384B4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32" w:type="dxa"/>
            <w:gridSpan w:val="2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72929" w:rsidRPr="00806FAE" w:rsidRDefault="00384B4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:rsidR="00972929" w:rsidRPr="00806FAE" w:rsidRDefault="00CB294D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лексико-грам-х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4D" w:rsidRPr="00806FAE" w:rsidTr="009363BD">
        <w:tc>
          <w:tcPr>
            <w:tcW w:w="588" w:type="dxa"/>
          </w:tcPr>
          <w:p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32" w:type="dxa"/>
            <w:gridSpan w:val="2"/>
          </w:tcPr>
          <w:p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2228" w:type="dxa"/>
            <w:gridSpan w:val="2"/>
          </w:tcPr>
          <w:p w:rsidR="00CB294D" w:rsidRPr="00806FAE" w:rsidRDefault="00CB294D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лексико-грам-х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2929" w:rsidRDefault="00972929" w:rsidP="00E009A0">
      <w:pPr>
        <w:spacing w:afterLines="100"/>
        <w:rPr>
          <w:rFonts w:ascii="Times New Roman" w:hAnsi="Times New Roman" w:cs="Times New Roman"/>
          <w:b/>
          <w:i/>
          <w:sz w:val="24"/>
          <w:szCs w:val="24"/>
        </w:rPr>
        <w:sectPr w:rsidR="00972929" w:rsidSect="007C10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1DFB" w:rsidRPr="00FF0582" w:rsidRDefault="007E1DFB" w:rsidP="007E1DFB">
      <w:pPr>
        <w:rPr>
          <w:rFonts w:ascii="Times New Roman" w:hAnsi="Times New Roman" w:cs="Times New Roman"/>
          <w:b/>
          <w:sz w:val="24"/>
          <w:szCs w:val="24"/>
        </w:rPr>
      </w:pPr>
      <w:r w:rsidRPr="00FF058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1. Ю.А. Комарова, И.В. Ларионова,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язык»: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2</w:t>
      </w:r>
      <w:r w:rsidRPr="00EB7A7C">
        <w:rPr>
          <w:rFonts w:ascii="Times New Roman" w:hAnsi="Times New Roman" w:cs="Times New Roman"/>
          <w:sz w:val="24"/>
          <w:szCs w:val="24"/>
        </w:rPr>
        <w:t xml:space="preserve">.  Ю.А. Комарова, И.В. Ларионова,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 w:rsidRPr="00EB7A7C">
        <w:rPr>
          <w:rFonts w:ascii="Times New Roman" w:hAnsi="Times New Roman" w:cs="Times New Roman"/>
          <w:sz w:val="24"/>
          <w:szCs w:val="24"/>
        </w:rPr>
        <w:t>. Английский язык: Рабочая тетрадь к учебнику Ю.А. Комаровой, И.В. Ларионовой, К. 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3.  Ю.А. Комарова, И.В. Ларионова,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</w:t>
      </w:r>
      <w:r w:rsidR="00D65BA5">
        <w:rPr>
          <w:rFonts w:ascii="Times New Roman" w:hAnsi="Times New Roman" w:cs="Times New Roman"/>
          <w:sz w:val="24"/>
          <w:szCs w:val="24"/>
        </w:rPr>
        <w:t>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4. Аудиодиск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слово».</w:t>
      </w:r>
    </w:p>
    <w:p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AB0">
        <w:rPr>
          <w:rFonts w:ascii="Times New Roman" w:hAnsi="Times New Roman" w:cs="Times New Roman"/>
          <w:sz w:val="24"/>
          <w:szCs w:val="24"/>
        </w:rPr>
        <w:t xml:space="preserve">Ю. А. Комарова, </w:t>
      </w:r>
      <w:r>
        <w:rPr>
          <w:rFonts w:ascii="Times New Roman" w:hAnsi="Times New Roman" w:cs="Times New Roman"/>
          <w:sz w:val="24"/>
          <w:szCs w:val="24"/>
        </w:rPr>
        <w:t xml:space="preserve">И. В. Ларионова. Рабочая </w:t>
      </w:r>
      <w:r w:rsidRPr="00336AB0">
        <w:rPr>
          <w:rFonts w:ascii="Times New Roman" w:hAnsi="Times New Roman" w:cs="Times New Roman"/>
          <w:sz w:val="24"/>
          <w:szCs w:val="24"/>
        </w:rPr>
        <w:t>программа к учебникам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язык» </w:t>
      </w:r>
      <w:r w:rsidRPr="00336AB0">
        <w:rPr>
          <w:rFonts w:ascii="Times New Roman" w:hAnsi="Times New Roman" w:cs="Times New Roman"/>
          <w:sz w:val="24"/>
          <w:szCs w:val="24"/>
        </w:rPr>
        <w:t>для 5- 9 классов, Москва, «Русское слово»,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E80829" w:rsidRDefault="002852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52F2" w:rsidRPr="00FF0582" w:rsidRDefault="002852F2" w:rsidP="002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корректировки рабочей программы </w:t>
      </w:r>
    </w:p>
    <w:p w:rsidR="002852F2" w:rsidRPr="00FF0582" w:rsidRDefault="002852F2" w:rsidP="002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002"/>
        <w:gridCol w:w="1026"/>
        <w:gridCol w:w="716"/>
        <w:gridCol w:w="1600"/>
        <w:gridCol w:w="1745"/>
        <w:gridCol w:w="2480"/>
      </w:tblGrid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(</w:t>
            </w:r>
            <w:proofErr w:type="spellStart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 (</w:t>
            </w:r>
            <w:proofErr w:type="spellStart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9" w:type="dxa"/>
            <w:gridSpan w:val="2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Причина </w:t>
            </w:r>
            <w:proofErr w:type="gramStart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внесенных</w:t>
            </w:r>
            <w:proofErr w:type="gramEnd"/>
          </w:p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изменений</w:t>
            </w: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чего была произведена корректировка программы</w:t>
            </w: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протокола Педагогического Совета, на котором были приняты изменения, и приказа директора школы, которым они были утверждены</w:t>
            </w: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:rsidTr="00731708">
        <w:tc>
          <w:tcPr>
            <w:tcW w:w="1036" w:type="dxa"/>
          </w:tcPr>
          <w:p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52F2" w:rsidRPr="00097DD9" w:rsidRDefault="002852F2" w:rsidP="002852F2">
      <w:pPr>
        <w:rPr>
          <w:rFonts w:ascii="Times New Roman" w:hAnsi="Times New Roman" w:cs="Times New Roman"/>
          <w:sz w:val="24"/>
          <w:szCs w:val="24"/>
        </w:rPr>
      </w:pPr>
    </w:p>
    <w:p w:rsidR="00F735B6" w:rsidRDefault="00F735B6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Default="00E80829" w:rsidP="007E1DFB">
      <w:pPr>
        <w:rPr>
          <w:rFonts w:ascii="Times New Roman" w:hAnsi="Times New Roman" w:cs="Times New Roman"/>
          <w:sz w:val="24"/>
          <w:szCs w:val="24"/>
        </w:rPr>
      </w:pPr>
    </w:p>
    <w:p w:rsidR="00E80829" w:rsidRPr="00C501AE" w:rsidRDefault="00E80829" w:rsidP="00E8082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501AE">
        <w:rPr>
          <w:rFonts w:ascii="Times New Roman" w:hAnsi="Times New Roman"/>
          <w:b/>
          <w:bCs/>
          <w:sz w:val="24"/>
          <w:szCs w:val="24"/>
        </w:rPr>
        <w:lastRenderedPageBreak/>
        <w:t>Экспертное заключение творческой группы на рабочую программу</w:t>
      </w:r>
    </w:p>
    <w:p w:rsidR="00E80829" w:rsidRPr="00361263" w:rsidRDefault="00E80829" w:rsidP="00E8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A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</w:t>
      </w:r>
      <w:r w:rsidR="009C1B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AE">
        <w:rPr>
          <w:rFonts w:ascii="Times New Roman" w:hAnsi="Times New Roman" w:cs="Times New Roman"/>
          <w:sz w:val="24"/>
          <w:szCs w:val="24"/>
        </w:rPr>
        <w:t xml:space="preserve">класса составлена учителем </w:t>
      </w:r>
      <w:proofErr w:type="spellStart"/>
      <w:r w:rsidRPr="00C501AE">
        <w:rPr>
          <w:rFonts w:ascii="Times New Roman" w:hAnsi="Times New Roman" w:cs="Times New Roman"/>
          <w:sz w:val="24"/>
          <w:szCs w:val="24"/>
        </w:rPr>
        <w:t>Замылиной</w:t>
      </w:r>
      <w:proofErr w:type="spellEnd"/>
      <w:r w:rsidRPr="00C501AE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501AE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361263">
        <w:rPr>
          <w:rFonts w:ascii="Times New Roman" w:hAnsi="Times New Roman" w:cs="Times New Roman"/>
          <w:sz w:val="24"/>
          <w:szCs w:val="24"/>
        </w:rPr>
        <w:t>Примерной учебной программы по предмету «Английский язык» (</w:t>
      </w:r>
      <w:proofErr w:type="spellStart"/>
      <w:r w:rsidRPr="00361263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36126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126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361263">
        <w:rPr>
          <w:rFonts w:ascii="Times New Roman" w:hAnsi="Times New Roman" w:cs="Times New Roman"/>
          <w:sz w:val="24"/>
          <w:szCs w:val="24"/>
        </w:rPr>
        <w:t xml:space="preserve"> Ю. А., Ларионова И.В., М.: Русское слово, 2014г.), </w:t>
      </w:r>
    </w:p>
    <w:p w:rsidR="00E80829" w:rsidRPr="00E33A13" w:rsidRDefault="00E80829" w:rsidP="00E8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AE">
        <w:rPr>
          <w:rFonts w:ascii="Times New Roman" w:hAnsi="Times New Roman" w:cs="Times New Roman"/>
          <w:sz w:val="24"/>
          <w:szCs w:val="24"/>
        </w:rPr>
        <w:t xml:space="preserve"> </w:t>
      </w:r>
      <w:r w:rsidRPr="00E33A13">
        <w:rPr>
          <w:rFonts w:ascii="Times New Roman" w:hAnsi="Times New Roman" w:cs="Times New Roman"/>
          <w:sz w:val="24"/>
          <w:szCs w:val="24"/>
        </w:rPr>
        <w:t xml:space="preserve">Программы курса «Английский язык.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E33A13">
        <w:rPr>
          <w:rFonts w:ascii="Times New Roman" w:hAnsi="Times New Roman" w:cs="Times New Roman"/>
          <w:sz w:val="24"/>
          <w:szCs w:val="24"/>
        </w:rPr>
        <w:t xml:space="preserve"> классы»: к учебникам Ю.А. Комаровой, И.В. Ларионовой, Ж. </w:t>
      </w:r>
      <w:proofErr w:type="spellStart"/>
      <w:r w:rsidRPr="00E33A13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33A13">
        <w:rPr>
          <w:rFonts w:ascii="Times New Roman" w:hAnsi="Times New Roman" w:cs="Times New Roman"/>
          <w:sz w:val="24"/>
          <w:szCs w:val="24"/>
        </w:rPr>
        <w:t xml:space="preserve"> «Английский язык»/ авт.- сост. И.В. Ларионова.- М.:ООО «Русское слов</w:t>
      </w:r>
      <w:proofErr w:type="gramStart"/>
      <w:r w:rsidRPr="00E33A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3A13">
        <w:rPr>
          <w:rFonts w:ascii="Times New Roman" w:hAnsi="Times New Roman" w:cs="Times New Roman"/>
          <w:sz w:val="24"/>
          <w:szCs w:val="24"/>
        </w:rPr>
        <w:t xml:space="preserve"> учебник», 2011. </w:t>
      </w:r>
    </w:p>
    <w:p w:rsidR="00E80829" w:rsidRDefault="00E80829" w:rsidP="00E8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AE">
        <w:rPr>
          <w:rFonts w:ascii="Times New Roman" w:hAnsi="Times New Roman" w:cs="Times New Roman"/>
          <w:sz w:val="24"/>
          <w:szCs w:val="24"/>
        </w:rPr>
        <w:t>Рабочей программы «Английский язык.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C501AE">
        <w:rPr>
          <w:rFonts w:ascii="Times New Roman" w:hAnsi="Times New Roman" w:cs="Times New Roman"/>
          <w:sz w:val="24"/>
          <w:szCs w:val="24"/>
        </w:rPr>
        <w:t xml:space="preserve"> классы»: к учебникам Ю.А. Комаровой, И.В. Ларионовой, Ж. </w:t>
      </w:r>
      <w:proofErr w:type="spellStart"/>
      <w:r w:rsidRPr="00C501AE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C501AE">
        <w:rPr>
          <w:rFonts w:ascii="Times New Roman" w:hAnsi="Times New Roman" w:cs="Times New Roman"/>
          <w:sz w:val="24"/>
          <w:szCs w:val="24"/>
        </w:rPr>
        <w:t xml:space="preserve"> «Английский язык»/ авт.- сост. И.В. Ларионова.- М.:ООО «Р</w:t>
      </w:r>
      <w:r>
        <w:rPr>
          <w:rFonts w:ascii="Times New Roman" w:hAnsi="Times New Roman" w:cs="Times New Roman"/>
          <w:sz w:val="24"/>
          <w:szCs w:val="24"/>
        </w:rPr>
        <w:t>усское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учебник», 2012.– </w:t>
      </w:r>
    </w:p>
    <w:p w:rsidR="00E80829" w:rsidRPr="00C501AE" w:rsidRDefault="00E80829" w:rsidP="00E8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AE">
        <w:rPr>
          <w:rFonts w:ascii="Times New Roman" w:hAnsi="Times New Roman" w:cs="Times New Roman"/>
          <w:sz w:val="24"/>
          <w:szCs w:val="24"/>
        </w:rPr>
        <w:t xml:space="preserve">Программа рассчитана на  - </w:t>
      </w:r>
      <w:r>
        <w:rPr>
          <w:rFonts w:cs="Times New Roman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Программа весьма актуальна на современном этапе обучения в основной  школе и направлена на реализацию требований Федерального государственного образовательного стандарта  по организации учебной деятельности для учащихся начальных классов. Данная программа позволяет реализовать учебный процесс и внеурочную деятельность по направлениям: </w:t>
      </w:r>
      <w:proofErr w:type="gramStart"/>
      <w:r w:rsidRPr="00C501AE">
        <w:rPr>
          <w:color w:val="000000"/>
        </w:rPr>
        <w:t>спортивно-оздоровительное</w:t>
      </w:r>
      <w:proofErr w:type="gramEnd"/>
      <w:r w:rsidRPr="00C501AE">
        <w:rPr>
          <w:color w:val="000000"/>
        </w:rPr>
        <w:t xml:space="preserve">, духовно-нравственное, социальное, </w:t>
      </w:r>
      <w:proofErr w:type="spellStart"/>
      <w:r w:rsidRPr="00C501AE">
        <w:rPr>
          <w:color w:val="000000"/>
        </w:rPr>
        <w:t>общеинтеллектуальное</w:t>
      </w:r>
      <w:proofErr w:type="spellEnd"/>
      <w:r w:rsidRPr="00C501AE">
        <w:rPr>
          <w:color w:val="000000"/>
        </w:rPr>
        <w:t xml:space="preserve"> и общекультурное и решает проблемы духовно-нравственного и эстетического развития, социализации обучающихся, формирования активной гражданской позиции.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proofErr w:type="gramStart"/>
      <w:r w:rsidRPr="00C501AE">
        <w:rPr>
          <w:color w:val="000000"/>
        </w:rPr>
        <w:t xml:space="preserve">Структура программы представлена в соответствии с требованиями к составлению программы: пояснительная записка, в которой дано обоснование программы, отражены цель и задачи; тематическое планирование  с указанием разделов и тем по разделам, нумерацией занятий и количества часов по темам; содержание деятельности по разделам; ожидаемые  личностные, предметные и </w:t>
      </w:r>
      <w:proofErr w:type="spellStart"/>
      <w:r w:rsidRPr="00C501AE">
        <w:rPr>
          <w:color w:val="000000"/>
        </w:rPr>
        <w:t>метапредметные</w:t>
      </w:r>
      <w:proofErr w:type="spellEnd"/>
      <w:r w:rsidRPr="00C501AE">
        <w:rPr>
          <w:color w:val="000000"/>
        </w:rPr>
        <w:t xml:space="preserve">  результаты реализации программы;   условия и ресурсы реализации программы;</w:t>
      </w:r>
      <w:proofErr w:type="gramEnd"/>
      <w:r w:rsidRPr="00C501AE">
        <w:rPr>
          <w:color w:val="000000"/>
        </w:rPr>
        <w:t xml:space="preserve"> список литературы, соответствующий  содержанию программы.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proofErr w:type="gramStart"/>
      <w:r w:rsidRPr="00C501AE">
        <w:rPr>
          <w:b/>
          <w:bCs/>
          <w:color w:val="000000"/>
        </w:rPr>
        <w:t>Цель программы</w:t>
      </w:r>
      <w:r w:rsidRPr="00C501AE">
        <w:rPr>
          <w:color w:val="000000"/>
        </w:rPr>
        <w:t>: обеспечение выполнения требований Стандарта, обеспечение развитие планируемых результатов (развитие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окружающему миру; освоение системы знаний, умений и навыков, опыта осуществления разнообразных видов деятельности; охрана и укрепление физического и психического здоровья детей;</w:t>
      </w:r>
      <w:proofErr w:type="gramEnd"/>
      <w:r w:rsidRPr="00C501AE">
        <w:rPr>
          <w:color w:val="000000"/>
        </w:rPr>
        <w:t xml:space="preserve"> сохранение и поддержка индивидуальности ребенка).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Для реализации цели выдвинуты следующие </w:t>
      </w:r>
      <w:r w:rsidRPr="00C501AE">
        <w:rPr>
          <w:b/>
          <w:bCs/>
          <w:color w:val="000000"/>
        </w:rPr>
        <w:t>задачи</w:t>
      </w:r>
      <w:r w:rsidRPr="00C501AE">
        <w:rPr>
          <w:color w:val="000000"/>
        </w:rPr>
        <w:t>:</w:t>
      </w:r>
    </w:p>
    <w:p w:rsidR="00E80829" w:rsidRPr="00C501AE" w:rsidRDefault="00E80829" w:rsidP="00E80829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C501AE">
        <w:rPr>
          <w:color w:val="000000"/>
        </w:rPr>
        <w:t xml:space="preserve">формирование общей культуры, </w:t>
      </w:r>
      <w:proofErr w:type="spellStart"/>
      <w:r w:rsidRPr="00C501AE">
        <w:rPr>
          <w:color w:val="000000"/>
        </w:rPr>
        <w:t>духовнонравственное</w:t>
      </w:r>
      <w:proofErr w:type="spellEnd"/>
      <w:r w:rsidRPr="00C501AE">
        <w:rPr>
          <w:color w:val="000000"/>
        </w:rPr>
        <w:t>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становление и развитие личности в её индивидуальности, самобытности, уникальности и неповторимости;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обеспечение преемственности начального общего и </w:t>
      </w:r>
      <w:proofErr w:type="gramStart"/>
      <w:r w:rsidRPr="00C501AE">
        <w:rPr>
          <w:color w:val="000000"/>
        </w:rPr>
        <w:t xml:space="preserve">основ </w:t>
      </w:r>
      <w:proofErr w:type="spellStart"/>
      <w:r w:rsidRPr="00C501AE">
        <w:rPr>
          <w:color w:val="000000"/>
        </w:rPr>
        <w:t>ного</w:t>
      </w:r>
      <w:proofErr w:type="spellEnd"/>
      <w:proofErr w:type="gramEnd"/>
      <w:r w:rsidRPr="00C501AE">
        <w:rPr>
          <w:color w:val="000000"/>
        </w:rPr>
        <w:t xml:space="preserve"> общего образования;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достижение планируемых результатов освоения основной </w:t>
      </w:r>
      <w:proofErr w:type="gramStart"/>
      <w:r w:rsidRPr="00C501AE">
        <w:rPr>
          <w:color w:val="000000"/>
        </w:rPr>
        <w:t>образовательной</w:t>
      </w:r>
      <w:proofErr w:type="gramEnd"/>
      <w:r w:rsidRPr="00C501AE">
        <w:rPr>
          <w:color w:val="000000"/>
        </w:rPr>
        <w:t xml:space="preserve"> программы начального общего образования всеми обучающимися, в том числе детьми с ограниченными возможностями здоровья;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lastRenderedPageBreak/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организация интеллектуальных и творческих соревнований, </w:t>
      </w:r>
      <w:proofErr w:type="spellStart"/>
      <w:r w:rsidRPr="00C501AE">
        <w:rPr>
          <w:color w:val="000000"/>
        </w:rPr>
        <w:t>научнотехнического</w:t>
      </w:r>
      <w:proofErr w:type="spellEnd"/>
      <w:r w:rsidRPr="00C501AE">
        <w:rPr>
          <w:color w:val="000000"/>
        </w:rPr>
        <w:t xml:space="preserve"> творчества и </w:t>
      </w:r>
      <w:proofErr w:type="spellStart"/>
      <w:r w:rsidRPr="00C501AE">
        <w:rPr>
          <w:color w:val="000000"/>
        </w:rPr>
        <w:t>проектноисследовательской</w:t>
      </w:r>
      <w:proofErr w:type="spellEnd"/>
      <w:r w:rsidRPr="00C501AE">
        <w:rPr>
          <w:color w:val="000000"/>
        </w:rPr>
        <w:t xml:space="preserve"> деятельности.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501AE">
        <w:rPr>
          <w:color w:val="000000"/>
        </w:rPr>
        <w:t>внутришкольной</w:t>
      </w:r>
      <w:proofErr w:type="spellEnd"/>
      <w:r w:rsidRPr="00C501AE">
        <w:rPr>
          <w:color w:val="000000"/>
        </w:rPr>
        <w:t xml:space="preserve"> социальной среды;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501AE">
        <w:rPr>
          <w:color w:val="000000"/>
        </w:rPr>
        <w:t>деятельностного</w:t>
      </w:r>
      <w:proofErr w:type="spellEnd"/>
      <w:r w:rsidRPr="00C501AE">
        <w:rPr>
          <w:color w:val="000000"/>
        </w:rPr>
        <w:t xml:space="preserve"> типа;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предоставление </w:t>
      </w:r>
      <w:proofErr w:type="gramStart"/>
      <w:r w:rsidRPr="00C501AE">
        <w:rPr>
          <w:color w:val="000000"/>
        </w:rPr>
        <w:t>обучающимся</w:t>
      </w:r>
      <w:proofErr w:type="gramEnd"/>
      <w:r w:rsidRPr="00C501AE">
        <w:rPr>
          <w:color w:val="000000"/>
        </w:rPr>
        <w:t xml:space="preserve"> возможности для эффективной самостоятельной работы;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включение </w:t>
      </w:r>
      <w:proofErr w:type="gramStart"/>
      <w:r w:rsidRPr="00C501AE">
        <w:rPr>
          <w:color w:val="000000"/>
        </w:rPr>
        <w:t>обучающихся</w:t>
      </w:r>
      <w:proofErr w:type="gramEnd"/>
      <w:r w:rsidRPr="00C501AE">
        <w:rPr>
          <w:color w:val="000000"/>
        </w:rPr>
        <w:t xml:space="preserve"> в процессы познания и </w:t>
      </w:r>
      <w:proofErr w:type="spellStart"/>
      <w:r w:rsidRPr="00C501AE">
        <w:rPr>
          <w:color w:val="000000"/>
        </w:rPr>
        <w:t>пре</w:t>
      </w:r>
      <w:proofErr w:type="spellEnd"/>
      <w:r w:rsidRPr="00C501AE">
        <w:rPr>
          <w:color w:val="000000"/>
        </w:rPr>
        <w:t xml:space="preserve"> образования внешкольной социальной среды (населённого пункта, района, города)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В основе реализации программы лежит системно - </w:t>
      </w:r>
      <w:proofErr w:type="spellStart"/>
      <w:r w:rsidRPr="00C501AE">
        <w:rPr>
          <w:color w:val="000000"/>
        </w:rPr>
        <w:t>деятельностный</w:t>
      </w:r>
      <w:proofErr w:type="spellEnd"/>
      <w:r w:rsidRPr="00C501AE">
        <w:rPr>
          <w:color w:val="000000"/>
        </w:rPr>
        <w:t xml:space="preserve"> подход. Программа построена с учётом современных требований  педагогики и психологии, обеспечивает единство воспитания и обучения.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Педагогическая целесообразность программы  состоит в подборе используемых форм и методов, соответствующих возрасту обучающихся, их интересам.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В программе прописаны планируемые результаты в целом программы, а так же при изучении учебных предметов. Так же описаны универсальные учебные действия, которыми должен обладать ученик при окончании начальных классов.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В соответствии со Стандартом основным объектом системы оценки, её содержательной и </w:t>
      </w:r>
      <w:proofErr w:type="spellStart"/>
      <w:r w:rsidRPr="00C501AE">
        <w:rPr>
          <w:color w:val="000000"/>
        </w:rPr>
        <w:t>критериальной</w:t>
      </w:r>
      <w:proofErr w:type="spellEnd"/>
      <w:r w:rsidRPr="00C501AE">
        <w:rPr>
          <w:color w:val="000000"/>
        </w:rPr>
        <w:t xml:space="preserve"> базой выступают планируемые результаты освоения </w:t>
      </w:r>
      <w:proofErr w:type="gramStart"/>
      <w:r w:rsidRPr="00C501AE">
        <w:rPr>
          <w:color w:val="000000"/>
        </w:rPr>
        <w:t>обучающимися</w:t>
      </w:r>
      <w:proofErr w:type="gramEnd"/>
      <w:r w:rsidRPr="00C501AE">
        <w:rPr>
          <w:color w:val="000000"/>
        </w:rPr>
        <w:t xml:space="preserve"> основной образовательной программы начального общего образования. Так же системой оценивания успехов учащихся </w:t>
      </w:r>
      <w:proofErr w:type="gramStart"/>
      <w:r w:rsidRPr="00C501AE">
        <w:rPr>
          <w:color w:val="000000"/>
        </w:rPr>
        <w:t>существует один из наиболее адекватных инструментов для оценки динамики образовательных достижений служит</w:t>
      </w:r>
      <w:proofErr w:type="gramEnd"/>
      <w:r w:rsidRPr="00C501AE">
        <w:rPr>
          <w:color w:val="000000"/>
        </w:rPr>
        <w:t xml:space="preserve"> портфель достижений обучающегося.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>В данном образовательном учреждении реализуются следующие направления:</w:t>
      </w:r>
    </w:p>
    <w:p w:rsidR="00E80829" w:rsidRPr="00C501AE" w:rsidRDefault="00E80829" w:rsidP="00E80829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C501AE">
        <w:rPr>
          <w:color w:val="000000"/>
        </w:rPr>
        <w:t xml:space="preserve">Программа духовно-нравственного развития и воспитания </w:t>
      </w:r>
      <w:proofErr w:type="gramStart"/>
      <w:r w:rsidRPr="00C501AE">
        <w:rPr>
          <w:color w:val="000000"/>
        </w:rPr>
        <w:t>обучающихся</w:t>
      </w:r>
      <w:proofErr w:type="gramEnd"/>
      <w:r w:rsidRPr="00C501AE">
        <w:rPr>
          <w:color w:val="000000"/>
        </w:rPr>
        <w:t>.</w:t>
      </w:r>
    </w:p>
    <w:p w:rsidR="00E80829" w:rsidRPr="00C501AE" w:rsidRDefault="00E80829" w:rsidP="00E80829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C501AE">
        <w:rPr>
          <w:color w:val="000000"/>
        </w:rPr>
        <w:t>Программа формирования экологической культуры, здорового и безопасного образа жизни (Цель -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образования.).</w:t>
      </w:r>
    </w:p>
    <w:p w:rsidR="00E80829" w:rsidRPr="00C501AE" w:rsidRDefault="00E80829" w:rsidP="00E80829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C501AE">
        <w:rPr>
          <w:color w:val="000000"/>
        </w:rPr>
        <w:t>Программа коррекционной работы (цель -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обучающимися, в том числе детьми с ограниченными возможностями здоровья).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E80829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t xml:space="preserve">Учебный план МБОУ </w:t>
      </w:r>
      <w:proofErr w:type="spellStart"/>
      <w:r>
        <w:rPr>
          <w:color w:val="000000"/>
        </w:rPr>
        <w:t>Пестриковская</w:t>
      </w:r>
      <w:proofErr w:type="spellEnd"/>
      <w:r>
        <w:rPr>
          <w:color w:val="000000"/>
        </w:rPr>
        <w:t xml:space="preserve"> СОШ </w:t>
      </w:r>
      <w:r w:rsidRPr="00C501AE">
        <w:rPr>
          <w:color w:val="000000"/>
        </w:rPr>
        <w:t xml:space="preserve"> состоит из двух частей — обязательной части и части, формируемой участниками образовательного процесса.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E80829" w:rsidRPr="00C501AE" w:rsidRDefault="00E80829" w:rsidP="00E80829">
      <w:pPr>
        <w:pStyle w:val="11"/>
        <w:rPr>
          <w:rFonts w:ascii="Times New Roman" w:hAnsi="Times New Roman"/>
          <w:sz w:val="24"/>
          <w:szCs w:val="24"/>
        </w:rPr>
      </w:pPr>
    </w:p>
    <w:p w:rsidR="00E80829" w:rsidRPr="00C501AE" w:rsidRDefault="00E80829" w:rsidP="00E80829">
      <w:pPr>
        <w:pStyle w:val="11"/>
        <w:rPr>
          <w:rFonts w:ascii="Times New Roman" w:hAnsi="Times New Roman"/>
          <w:sz w:val="24"/>
          <w:szCs w:val="24"/>
        </w:rPr>
      </w:pPr>
      <w:r w:rsidRPr="00C501AE">
        <w:rPr>
          <w:rFonts w:ascii="Times New Roman" w:hAnsi="Times New Roman"/>
          <w:sz w:val="24"/>
          <w:szCs w:val="24"/>
        </w:rPr>
        <w:t xml:space="preserve">  Реализация данной программы обеспечивает обязательный минимум содержания образования изобразительному искусству</w:t>
      </w:r>
    </w:p>
    <w:p w:rsidR="00E80829" w:rsidRPr="00C501AE" w:rsidRDefault="00E80829" w:rsidP="00E80829">
      <w:pPr>
        <w:pStyle w:val="11"/>
        <w:rPr>
          <w:rFonts w:ascii="Times New Roman" w:hAnsi="Times New Roman"/>
          <w:sz w:val="24"/>
          <w:szCs w:val="24"/>
        </w:rPr>
      </w:pPr>
      <w:r w:rsidRPr="00C501AE">
        <w:rPr>
          <w:rFonts w:ascii="Times New Roman" w:hAnsi="Times New Roman"/>
          <w:sz w:val="24"/>
          <w:szCs w:val="24"/>
        </w:rPr>
        <w:t xml:space="preserve"> Основные требования выполнены</w:t>
      </w:r>
      <w:proofErr w:type="gramStart"/>
      <w:r w:rsidRPr="00C501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01AE">
        <w:rPr>
          <w:rFonts w:ascii="Times New Roman" w:hAnsi="Times New Roman"/>
          <w:sz w:val="24"/>
          <w:szCs w:val="24"/>
        </w:rPr>
        <w:t xml:space="preserve"> Рабочая программа содержит пояснительную записку, тематический план и календарно — тематический план.</w:t>
      </w:r>
    </w:p>
    <w:p w:rsidR="00E80829" w:rsidRPr="00C501AE" w:rsidRDefault="00E80829" w:rsidP="00E8082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C501AE">
        <w:rPr>
          <w:color w:val="000000"/>
        </w:rPr>
        <w:lastRenderedPageBreak/>
        <w:t xml:space="preserve">Представленная программа соответствует общепринятым требования. </w:t>
      </w:r>
      <w:proofErr w:type="gramStart"/>
      <w:r w:rsidRPr="00C501AE">
        <w:rPr>
          <w:color w:val="000000"/>
        </w:rPr>
        <w:t>Направлена</w:t>
      </w:r>
      <w:proofErr w:type="gramEnd"/>
      <w:r w:rsidRPr="00C501AE">
        <w:rPr>
          <w:color w:val="000000"/>
        </w:rPr>
        <w:t xml:space="preserve"> на развитие гармонично развитой личности ребенка.</w:t>
      </w:r>
    </w:p>
    <w:p w:rsidR="00E80829" w:rsidRDefault="00E80829" w:rsidP="00E80829">
      <w:pPr>
        <w:pStyle w:val="11"/>
      </w:pPr>
      <w:r w:rsidRPr="00C501AE">
        <w:rPr>
          <w:rFonts w:ascii="Times New Roman" w:hAnsi="Times New Roman"/>
          <w:sz w:val="24"/>
          <w:szCs w:val="24"/>
        </w:rPr>
        <w:t>На основании этого данная программа рекомендована для использования</w:t>
      </w:r>
    </w:p>
    <w:p w:rsidR="00E80829" w:rsidRPr="00C501AE" w:rsidRDefault="00E80829" w:rsidP="00E80829">
      <w:pPr>
        <w:pStyle w:val="11"/>
        <w:rPr>
          <w:rFonts w:ascii="Times New Roman" w:hAnsi="Times New Roman"/>
          <w:sz w:val="24"/>
          <w:szCs w:val="24"/>
        </w:rPr>
      </w:pPr>
    </w:p>
    <w:p w:rsidR="00E80829" w:rsidRPr="007E1DFB" w:rsidRDefault="00E80829" w:rsidP="00E80829">
      <w:pPr>
        <w:rPr>
          <w:rFonts w:ascii="Times New Roman" w:hAnsi="Times New Roman" w:cs="Times New Roman"/>
          <w:sz w:val="24"/>
          <w:szCs w:val="24"/>
        </w:rPr>
      </w:pPr>
      <w:r w:rsidRPr="00C501AE">
        <w:rPr>
          <w:rFonts w:ascii="Times New Roman" w:hAnsi="Times New Roman" w:cs="Times New Roman"/>
          <w:sz w:val="24"/>
          <w:szCs w:val="24"/>
        </w:rPr>
        <w:t>Руководитель ТГ учителей</w:t>
      </w:r>
      <w:r w:rsidRPr="00C501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sectPr w:rsidR="00E80829" w:rsidRPr="007E1DFB" w:rsidSect="005B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C2"/>
    <w:multiLevelType w:val="hybridMultilevel"/>
    <w:tmpl w:val="D312F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0C301B"/>
    <w:multiLevelType w:val="multilevel"/>
    <w:tmpl w:val="EE6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31993"/>
    <w:multiLevelType w:val="hybridMultilevel"/>
    <w:tmpl w:val="C22E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F08F0"/>
    <w:multiLevelType w:val="multilevel"/>
    <w:tmpl w:val="34C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1A01FC4"/>
    <w:multiLevelType w:val="multilevel"/>
    <w:tmpl w:val="D5E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2A8E"/>
    <w:multiLevelType w:val="multilevel"/>
    <w:tmpl w:val="7AC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51B4A"/>
    <w:multiLevelType w:val="hybridMultilevel"/>
    <w:tmpl w:val="A03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921DDD"/>
    <w:multiLevelType w:val="hybridMultilevel"/>
    <w:tmpl w:val="94E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B2F45"/>
    <w:multiLevelType w:val="hybridMultilevel"/>
    <w:tmpl w:val="8A5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C7"/>
    <w:rsid w:val="00012CED"/>
    <w:rsid w:val="00013125"/>
    <w:rsid w:val="000433BA"/>
    <w:rsid w:val="0008161D"/>
    <w:rsid w:val="00082C2A"/>
    <w:rsid w:val="000A61D5"/>
    <w:rsid w:val="000A7571"/>
    <w:rsid w:val="000B4D52"/>
    <w:rsid w:val="000C64AC"/>
    <w:rsid w:val="001020CA"/>
    <w:rsid w:val="00146FD8"/>
    <w:rsid w:val="00183A00"/>
    <w:rsid w:val="001A105A"/>
    <w:rsid w:val="001F21EF"/>
    <w:rsid w:val="002141F6"/>
    <w:rsid w:val="00223EE6"/>
    <w:rsid w:val="00224897"/>
    <w:rsid w:val="00227076"/>
    <w:rsid w:val="002852F2"/>
    <w:rsid w:val="00294EBC"/>
    <w:rsid w:val="002C23C8"/>
    <w:rsid w:val="002F4041"/>
    <w:rsid w:val="00301E4D"/>
    <w:rsid w:val="003634CE"/>
    <w:rsid w:val="00380C32"/>
    <w:rsid w:val="00384B47"/>
    <w:rsid w:val="003A56BA"/>
    <w:rsid w:val="003A7B8A"/>
    <w:rsid w:val="003B4452"/>
    <w:rsid w:val="004304FC"/>
    <w:rsid w:val="00451F4B"/>
    <w:rsid w:val="004570FD"/>
    <w:rsid w:val="0046127F"/>
    <w:rsid w:val="004A261E"/>
    <w:rsid w:val="004D25CC"/>
    <w:rsid w:val="00501E9B"/>
    <w:rsid w:val="00531385"/>
    <w:rsid w:val="00535567"/>
    <w:rsid w:val="005A25A9"/>
    <w:rsid w:val="005A67C7"/>
    <w:rsid w:val="005B1265"/>
    <w:rsid w:val="005E06CF"/>
    <w:rsid w:val="005E5375"/>
    <w:rsid w:val="00620C00"/>
    <w:rsid w:val="00621E4F"/>
    <w:rsid w:val="00632F4E"/>
    <w:rsid w:val="00673F8D"/>
    <w:rsid w:val="00675D4B"/>
    <w:rsid w:val="006D1D21"/>
    <w:rsid w:val="006E1CAC"/>
    <w:rsid w:val="007141C2"/>
    <w:rsid w:val="00720D3E"/>
    <w:rsid w:val="00730A8B"/>
    <w:rsid w:val="007416C1"/>
    <w:rsid w:val="007502CF"/>
    <w:rsid w:val="007A0905"/>
    <w:rsid w:val="007C1004"/>
    <w:rsid w:val="007E1C6D"/>
    <w:rsid w:val="007E1DFB"/>
    <w:rsid w:val="00813B5B"/>
    <w:rsid w:val="0082453E"/>
    <w:rsid w:val="0082454C"/>
    <w:rsid w:val="0084528B"/>
    <w:rsid w:val="009363BD"/>
    <w:rsid w:val="00964A22"/>
    <w:rsid w:val="00972929"/>
    <w:rsid w:val="009C1BE7"/>
    <w:rsid w:val="009E7A2D"/>
    <w:rsid w:val="00A46B7A"/>
    <w:rsid w:val="00A57E93"/>
    <w:rsid w:val="00A60D70"/>
    <w:rsid w:val="00B1371C"/>
    <w:rsid w:val="00B45596"/>
    <w:rsid w:val="00C069F1"/>
    <w:rsid w:val="00C3299F"/>
    <w:rsid w:val="00C70C6D"/>
    <w:rsid w:val="00C7461E"/>
    <w:rsid w:val="00C81882"/>
    <w:rsid w:val="00CA5E0D"/>
    <w:rsid w:val="00CB2414"/>
    <w:rsid w:val="00CB294D"/>
    <w:rsid w:val="00CB6EC6"/>
    <w:rsid w:val="00D15450"/>
    <w:rsid w:val="00D65BA5"/>
    <w:rsid w:val="00DC5376"/>
    <w:rsid w:val="00E009A0"/>
    <w:rsid w:val="00E1110B"/>
    <w:rsid w:val="00E6563A"/>
    <w:rsid w:val="00E7790D"/>
    <w:rsid w:val="00E80829"/>
    <w:rsid w:val="00E8377E"/>
    <w:rsid w:val="00E91689"/>
    <w:rsid w:val="00EC546A"/>
    <w:rsid w:val="00F209B2"/>
    <w:rsid w:val="00F41141"/>
    <w:rsid w:val="00F53795"/>
    <w:rsid w:val="00F735B6"/>
    <w:rsid w:val="00F93123"/>
    <w:rsid w:val="00FC17D9"/>
    <w:rsid w:val="00FE15E3"/>
    <w:rsid w:val="00FF06F7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7"/>
    <w:pPr>
      <w:spacing w:after="160" w:line="259" w:lineRule="auto"/>
    </w:pPr>
  </w:style>
  <w:style w:type="paragraph" w:styleId="1">
    <w:name w:val="heading 1"/>
    <w:basedOn w:val="a"/>
    <w:link w:val="10"/>
    <w:qFormat/>
    <w:rsid w:val="00CA5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5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A5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link w:val="a4"/>
    <w:uiPriority w:val="99"/>
    <w:unhideWhenUsed/>
    <w:rsid w:val="0046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8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9729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тиль"/>
    <w:rsid w:val="0097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972929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rsid w:val="00972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72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72929"/>
  </w:style>
  <w:style w:type="paragraph" w:styleId="aa">
    <w:name w:val="Balloon Text"/>
    <w:basedOn w:val="a"/>
    <w:link w:val="ab"/>
    <w:rsid w:val="0097292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972929"/>
    <w:rPr>
      <w:rFonts w:ascii="Segoe UI" w:eastAsia="Times New Roman" w:hAnsi="Segoe UI" w:cs="Times New Roman"/>
      <w:sz w:val="18"/>
      <w:szCs w:val="18"/>
    </w:rPr>
  </w:style>
  <w:style w:type="character" w:styleId="ac">
    <w:name w:val="Strong"/>
    <w:basedOn w:val="a0"/>
    <w:uiPriority w:val="22"/>
    <w:qFormat/>
    <w:rsid w:val="00972929"/>
    <w:rPr>
      <w:b/>
      <w:bCs/>
    </w:rPr>
  </w:style>
  <w:style w:type="character" w:customStyle="1" w:styleId="normaltextrun">
    <w:name w:val="normaltextrun"/>
    <w:basedOn w:val="a0"/>
    <w:rsid w:val="00FE15E3"/>
  </w:style>
  <w:style w:type="character" w:customStyle="1" w:styleId="eop">
    <w:name w:val="eop"/>
    <w:basedOn w:val="a0"/>
    <w:rsid w:val="00FE15E3"/>
  </w:style>
  <w:style w:type="character" w:customStyle="1" w:styleId="a4">
    <w:name w:val="Обычный (веб) Знак"/>
    <w:basedOn w:val="a0"/>
    <w:link w:val="a3"/>
    <w:uiPriority w:val="99"/>
    <w:rsid w:val="00E80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3D5E-D87E-435C-8711-CA044C3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2019-09-25T07:48:00Z</dcterms:created>
  <dcterms:modified xsi:type="dcterms:W3CDTF">2021-11-10T09:43:00Z</dcterms:modified>
</cp:coreProperties>
</file>