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8A" w:rsidRDefault="008738DF">
      <w:pPr>
        <w:pStyle w:val="20"/>
      </w:pPr>
      <w:r w:rsidRPr="008738D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-180340</wp:posOffset>
            </wp:positionV>
            <wp:extent cx="7543800" cy="10955726"/>
            <wp:effectExtent l="19050" t="0" r="0" b="0"/>
            <wp:wrapNone/>
            <wp:docPr id="1" name="Рисунок 1" descr="F:\Desktop\скан\2024-10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скан\2024-10-15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B8A" w:rsidRPr="00831760" w:rsidRDefault="00BB3B8A" w:rsidP="00831760">
      <w:pPr>
        <w:pStyle w:val="20"/>
        <w:tabs>
          <w:tab w:val="left" w:pos="7935"/>
        </w:tabs>
        <w:spacing w:after="0"/>
        <w:jc w:val="right"/>
        <w:rPr>
          <w:b w:val="0"/>
          <w:sz w:val="24"/>
          <w:szCs w:val="24"/>
        </w:rPr>
      </w:pPr>
      <w:r>
        <w:tab/>
      </w:r>
      <w:r w:rsidRPr="00831760">
        <w:rPr>
          <w:b w:val="0"/>
          <w:sz w:val="24"/>
          <w:szCs w:val="24"/>
        </w:rPr>
        <w:t>Утвержда</w:t>
      </w:r>
      <w:r w:rsidR="00831760" w:rsidRPr="00831760">
        <w:rPr>
          <w:b w:val="0"/>
          <w:sz w:val="24"/>
          <w:szCs w:val="24"/>
        </w:rPr>
        <w:t>ю</w:t>
      </w:r>
    </w:p>
    <w:p w:rsidR="00831760" w:rsidRPr="00831760" w:rsidRDefault="00831760" w:rsidP="00831760">
      <w:pPr>
        <w:pStyle w:val="20"/>
        <w:tabs>
          <w:tab w:val="left" w:pos="7935"/>
        </w:tabs>
        <w:spacing w:after="0"/>
        <w:jc w:val="right"/>
        <w:rPr>
          <w:b w:val="0"/>
          <w:sz w:val="24"/>
          <w:szCs w:val="24"/>
        </w:rPr>
      </w:pPr>
      <w:r w:rsidRPr="00831760">
        <w:rPr>
          <w:b w:val="0"/>
          <w:sz w:val="24"/>
          <w:szCs w:val="24"/>
        </w:rPr>
        <w:t xml:space="preserve">                                                                                         Директор МБОУ Пестриковская СОШ </w:t>
      </w:r>
    </w:p>
    <w:p w:rsidR="00BB3B8A" w:rsidRPr="00831760" w:rsidRDefault="00831760" w:rsidP="00831760">
      <w:pPr>
        <w:pStyle w:val="20"/>
        <w:tabs>
          <w:tab w:val="left" w:pos="6675"/>
        </w:tabs>
        <w:spacing w:after="0"/>
        <w:jc w:val="right"/>
        <w:rPr>
          <w:b w:val="0"/>
          <w:sz w:val="24"/>
          <w:szCs w:val="24"/>
        </w:rPr>
      </w:pPr>
      <w:r w:rsidRPr="00831760">
        <w:rPr>
          <w:b w:val="0"/>
          <w:sz w:val="24"/>
          <w:szCs w:val="24"/>
        </w:rPr>
        <w:tab/>
        <w:t>___________Т.А. Смирнова</w:t>
      </w:r>
    </w:p>
    <w:p w:rsidR="00BB3B8A" w:rsidRDefault="00831760" w:rsidP="00831760">
      <w:pPr>
        <w:pStyle w:val="20"/>
        <w:tabs>
          <w:tab w:val="left" w:pos="6825"/>
        </w:tabs>
        <w:spacing w:after="0"/>
        <w:jc w:val="right"/>
        <w:rPr>
          <w:b w:val="0"/>
          <w:sz w:val="24"/>
          <w:szCs w:val="24"/>
        </w:rPr>
      </w:pPr>
      <w:r w:rsidRPr="00831760">
        <w:rPr>
          <w:b w:val="0"/>
          <w:sz w:val="24"/>
          <w:szCs w:val="24"/>
        </w:rPr>
        <w:tab/>
        <w:t>Приказ № 76 а от 30.08.2024г.</w:t>
      </w:r>
    </w:p>
    <w:p w:rsidR="00831760" w:rsidRPr="00831760" w:rsidRDefault="00831760" w:rsidP="00831760">
      <w:pPr>
        <w:pStyle w:val="20"/>
        <w:tabs>
          <w:tab w:val="left" w:pos="6825"/>
        </w:tabs>
        <w:spacing w:after="0"/>
        <w:jc w:val="right"/>
        <w:rPr>
          <w:b w:val="0"/>
          <w:sz w:val="24"/>
          <w:szCs w:val="24"/>
        </w:rPr>
      </w:pPr>
    </w:p>
    <w:p w:rsidR="00BB3B8A" w:rsidRDefault="00BB3B8A" w:rsidP="00831760">
      <w:pPr>
        <w:pStyle w:val="20"/>
        <w:spacing w:after="0"/>
      </w:pPr>
    </w:p>
    <w:p w:rsidR="00831760" w:rsidRDefault="00FC397F" w:rsidP="00831760">
      <w:pPr>
        <w:pStyle w:val="20"/>
        <w:spacing w:after="0"/>
      </w:pPr>
      <w:r>
        <w:t>Антирисковая программа,</w:t>
      </w:r>
      <w:r>
        <w:br/>
        <w:t>обеспечивающая внедрение эффективных технологий</w:t>
      </w:r>
      <w:r>
        <w:br/>
        <w:t xml:space="preserve">в практики преподавания и управления сотрудников </w:t>
      </w:r>
    </w:p>
    <w:p w:rsidR="00831760" w:rsidRDefault="00831760" w:rsidP="00831760">
      <w:pPr>
        <w:pStyle w:val="20"/>
        <w:spacing w:after="0"/>
      </w:pPr>
      <w:r>
        <w:t>МБОУ Пестриковская СОШ</w:t>
      </w:r>
    </w:p>
    <w:p w:rsidR="00B65BF6" w:rsidRDefault="00FC397F" w:rsidP="00831760">
      <w:pPr>
        <w:pStyle w:val="20"/>
        <w:spacing w:after="0"/>
      </w:pPr>
      <w:r>
        <w:t>на 2023-2024 учебный год</w:t>
      </w:r>
    </w:p>
    <w:p w:rsidR="00831760" w:rsidRDefault="00831760" w:rsidP="00831760">
      <w:pPr>
        <w:pStyle w:val="20"/>
        <w:spacing w:after="0"/>
      </w:pPr>
    </w:p>
    <w:p w:rsidR="00B65BF6" w:rsidRDefault="00FC397F" w:rsidP="00831760">
      <w:pPr>
        <w:pStyle w:val="1"/>
        <w:spacing w:after="0"/>
        <w:ind w:firstLine="400"/>
        <w:rPr>
          <w:sz w:val="24"/>
          <w:szCs w:val="24"/>
        </w:rPr>
      </w:pPr>
      <w:r>
        <w:rPr>
          <w:b/>
          <w:bCs/>
          <w:sz w:val="24"/>
          <w:szCs w:val="24"/>
        </w:rPr>
        <w:t>1.Наименование</w:t>
      </w:r>
    </w:p>
    <w:p w:rsidR="00B65BF6" w:rsidRDefault="00FC397F">
      <w:pPr>
        <w:pStyle w:val="1"/>
        <w:spacing w:after="320"/>
        <w:ind w:firstLine="400"/>
        <w:rPr>
          <w:sz w:val="24"/>
          <w:szCs w:val="24"/>
        </w:rPr>
      </w:pPr>
      <w:r>
        <w:rPr>
          <w:b/>
          <w:bCs/>
          <w:sz w:val="24"/>
          <w:szCs w:val="24"/>
        </w:rPr>
        <w:t>Недостаточная предметная и методическая компетентность педагогических работников</w:t>
      </w:r>
    </w:p>
    <w:p w:rsidR="00B65BF6" w:rsidRDefault="00FC397F">
      <w:pPr>
        <w:pStyle w:val="11"/>
        <w:keepNext/>
        <w:keepLines/>
        <w:spacing w:line="218" w:lineRule="auto"/>
      </w:pPr>
      <w:bookmarkStart w:id="0" w:name="bookmark0"/>
      <w:r>
        <w:t>2.Цель и задачи реализации программы</w:t>
      </w:r>
      <w:bookmarkEnd w:id="0"/>
    </w:p>
    <w:p w:rsidR="00B65BF6" w:rsidRDefault="00FC397F">
      <w:pPr>
        <w:pStyle w:val="1"/>
        <w:spacing w:after="260"/>
        <w:ind w:left="400"/>
        <w:jc w:val="both"/>
      </w:pPr>
      <w:r>
        <w:rPr>
          <w:b/>
          <w:bCs/>
        </w:rPr>
        <w:t xml:space="preserve">Цель: </w:t>
      </w:r>
      <w:r>
        <w:t>создание к 202</w:t>
      </w:r>
      <w:r w:rsidR="00831760">
        <w:t>5</w:t>
      </w:r>
      <w:r>
        <w:t xml:space="preserve"> году системы непрерывного профессионального развития и роста профессиональной компетентности педагогов,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форм, методов, средств обучения; внедрения современных технологий обучения.</w:t>
      </w:r>
    </w:p>
    <w:p w:rsidR="00B65BF6" w:rsidRDefault="00FC397F">
      <w:pPr>
        <w:pStyle w:val="1"/>
        <w:spacing w:after="0"/>
        <w:ind w:firstLine="400"/>
      </w:pPr>
      <w:r>
        <w:rPr>
          <w:b/>
          <w:bCs/>
        </w:rPr>
        <w:t>Задачи:</w:t>
      </w:r>
    </w:p>
    <w:p w:rsidR="00B65BF6" w:rsidRDefault="00FC397F">
      <w:pPr>
        <w:pStyle w:val="1"/>
        <w:spacing w:after="0"/>
        <w:ind w:firstLine="400"/>
      </w:pPr>
      <w:r>
        <w:t>1. Анализ деятельности по результатам диагностики профессиональных дефицитов педагогов;</w:t>
      </w:r>
    </w:p>
    <w:p w:rsidR="00B65BF6" w:rsidRDefault="00FC397F">
      <w:pPr>
        <w:pStyle w:val="1"/>
        <w:spacing w:after="0"/>
        <w:ind w:left="400"/>
      </w:pPr>
      <w:r>
        <w:t>2.Повышение квалификации педагогов с учетом профессиональных дефицитов и обеспечивающую развитие профессиональных компетенций;</w:t>
      </w:r>
    </w:p>
    <w:p w:rsidR="00B65BF6" w:rsidRDefault="00FC397F">
      <w:pPr>
        <w:pStyle w:val="1"/>
        <w:spacing w:after="260"/>
        <w:ind w:left="400"/>
      </w:pPr>
      <w:r>
        <w:t>3.Отслеживание в деятельности педагогов прохождения курсовой подготовки, совершенствования форм, методов, средств обучения и внедрения современных технологий обучения.</w:t>
      </w:r>
    </w:p>
    <w:p w:rsidR="00B65BF6" w:rsidRDefault="00FC397F">
      <w:pPr>
        <w:pStyle w:val="1"/>
        <w:spacing w:after="0"/>
        <w:ind w:firstLine="400"/>
      </w:pPr>
      <w:r>
        <w:rPr>
          <w:b/>
          <w:bCs/>
        </w:rPr>
        <w:t>3.Целевые показатели:</w:t>
      </w:r>
    </w:p>
    <w:p w:rsidR="00B65BF6" w:rsidRDefault="00FC397F">
      <w:pPr>
        <w:pStyle w:val="1"/>
        <w:numPr>
          <w:ilvl w:val="0"/>
          <w:numId w:val="1"/>
        </w:numPr>
        <w:tabs>
          <w:tab w:val="left" w:pos="677"/>
        </w:tabs>
        <w:spacing w:after="0"/>
        <w:ind w:left="400"/>
        <w:jc w:val="both"/>
      </w:pPr>
      <w:r>
        <w:t>.Доля педагогических работников прошедших повышение квалификации по актуальным вопросам повышения качества образования на основе диагностики (анализа) их профессиональных дефицитов;</w:t>
      </w:r>
    </w:p>
    <w:p w:rsidR="00B65BF6" w:rsidRDefault="00831760" w:rsidP="00831760">
      <w:pPr>
        <w:pStyle w:val="1"/>
        <w:tabs>
          <w:tab w:val="left" w:pos="696"/>
        </w:tabs>
        <w:spacing w:after="0"/>
        <w:ind w:left="400"/>
        <w:jc w:val="both"/>
      </w:pPr>
      <w:r>
        <w:t>2</w:t>
      </w:r>
      <w:r w:rsidR="00FC397F">
        <w:t>.Доля педагогических работников обобщающих свой педагогический опыт на разных уровнях;</w:t>
      </w:r>
    </w:p>
    <w:p w:rsidR="00831760" w:rsidRDefault="00831760" w:rsidP="00831760">
      <w:pPr>
        <w:pStyle w:val="1"/>
        <w:tabs>
          <w:tab w:val="left" w:pos="686"/>
        </w:tabs>
        <w:spacing w:after="0"/>
        <w:jc w:val="both"/>
      </w:pPr>
      <w:r>
        <w:t xml:space="preserve">       3</w:t>
      </w:r>
      <w:r w:rsidR="00FC397F">
        <w:t xml:space="preserve">.Увеличение доли педагогов, регулярно использующих современные педагогические технологии (проектного </w:t>
      </w:r>
      <w:r>
        <w:t xml:space="preserve">  </w:t>
      </w:r>
    </w:p>
    <w:p w:rsidR="00831760" w:rsidRDefault="00831760" w:rsidP="00831760">
      <w:pPr>
        <w:pStyle w:val="1"/>
        <w:tabs>
          <w:tab w:val="left" w:pos="686"/>
        </w:tabs>
        <w:spacing w:after="0"/>
        <w:jc w:val="both"/>
      </w:pPr>
      <w:r>
        <w:t xml:space="preserve">         </w:t>
      </w:r>
      <w:r w:rsidR="00FC397F">
        <w:t xml:space="preserve">обучения и исследовательской деятельности, интерактивные, информационно - коммуникационные, </w:t>
      </w:r>
      <w:r>
        <w:t xml:space="preserve"> </w:t>
      </w:r>
    </w:p>
    <w:p w:rsidR="00B65BF6" w:rsidRDefault="00831760" w:rsidP="00831760">
      <w:pPr>
        <w:pStyle w:val="1"/>
        <w:tabs>
          <w:tab w:val="left" w:pos="686"/>
        </w:tabs>
        <w:spacing w:after="0"/>
        <w:jc w:val="both"/>
      </w:pPr>
      <w:r>
        <w:t xml:space="preserve">          </w:t>
      </w:r>
      <w:r w:rsidR="00FC397F">
        <w:t>разноуровневого и дифференцированного обучения).</w:t>
      </w:r>
    </w:p>
    <w:p w:rsidR="00B65BF6" w:rsidRDefault="00FC397F">
      <w:pPr>
        <w:pStyle w:val="11"/>
        <w:keepNext/>
        <w:keepLines/>
        <w:numPr>
          <w:ilvl w:val="0"/>
          <w:numId w:val="1"/>
        </w:numPr>
        <w:tabs>
          <w:tab w:val="left" w:pos="706"/>
        </w:tabs>
        <w:spacing w:line="218" w:lineRule="auto"/>
      </w:pPr>
      <w:bookmarkStart w:id="1" w:name="bookmark2"/>
      <w:r>
        <w:t>.Методы сбора и обработки информации</w:t>
      </w:r>
      <w:bookmarkEnd w:id="1"/>
    </w:p>
    <w:p w:rsidR="00B65BF6" w:rsidRDefault="00FC397F">
      <w:pPr>
        <w:pStyle w:val="1"/>
        <w:spacing w:after="200"/>
        <w:ind w:left="400"/>
      </w:pPr>
      <w:r>
        <w:t>Наблюдение; изучение опыта; анализ школьной документации; диагностика; мониторинг; социологический опрос участников образовательных отношений, экспертная оценка.</w:t>
      </w:r>
    </w:p>
    <w:p w:rsidR="00B65BF6" w:rsidRDefault="00FC397F">
      <w:pPr>
        <w:pStyle w:val="11"/>
        <w:keepNext/>
        <w:keepLines/>
        <w:numPr>
          <w:ilvl w:val="0"/>
          <w:numId w:val="1"/>
        </w:numPr>
        <w:tabs>
          <w:tab w:val="left" w:pos="701"/>
        </w:tabs>
        <w:spacing w:after="200" w:line="254" w:lineRule="auto"/>
      </w:pPr>
      <w:bookmarkStart w:id="2" w:name="bookmark4"/>
      <w:r>
        <w:t>.Сроки реализации программы</w:t>
      </w:r>
      <w:bookmarkEnd w:id="2"/>
    </w:p>
    <w:p w:rsidR="00B65BF6" w:rsidRDefault="00FC397F">
      <w:pPr>
        <w:pStyle w:val="1"/>
        <w:spacing w:after="0"/>
        <w:ind w:firstLine="400"/>
      </w:pPr>
      <w:r>
        <w:rPr>
          <w:b/>
          <w:bCs/>
        </w:rPr>
        <w:t xml:space="preserve">Первый этап </w:t>
      </w:r>
      <w:r>
        <w:t>(202</w:t>
      </w:r>
      <w:r w:rsidR="00831760">
        <w:t>4</w:t>
      </w:r>
      <w:r>
        <w:t>-202</w:t>
      </w:r>
      <w:r w:rsidR="00831760">
        <w:t>6</w:t>
      </w:r>
      <w:r>
        <w:t xml:space="preserve"> гг.)</w:t>
      </w:r>
    </w:p>
    <w:p w:rsidR="00B65BF6" w:rsidRDefault="00FC397F">
      <w:pPr>
        <w:pStyle w:val="1"/>
        <w:numPr>
          <w:ilvl w:val="0"/>
          <w:numId w:val="2"/>
        </w:numPr>
        <w:tabs>
          <w:tab w:val="left" w:pos="658"/>
        </w:tabs>
        <w:spacing w:after="0"/>
        <w:ind w:firstLine="400"/>
      </w:pPr>
      <w:r>
        <w:t>самодиагностика - сентябрь-октябрь 202</w:t>
      </w:r>
      <w:r w:rsidR="00831760">
        <w:t>4</w:t>
      </w:r>
      <w:r>
        <w:t>;</w:t>
      </w:r>
    </w:p>
    <w:p w:rsidR="00B65BF6" w:rsidRDefault="00FC397F">
      <w:pPr>
        <w:pStyle w:val="1"/>
        <w:numPr>
          <w:ilvl w:val="0"/>
          <w:numId w:val="2"/>
        </w:numPr>
        <w:tabs>
          <w:tab w:val="left" w:pos="658"/>
        </w:tabs>
        <w:spacing w:after="0"/>
        <w:ind w:firstLine="400"/>
      </w:pPr>
      <w:r>
        <w:t>мониторинг 1 - декабрь 202</w:t>
      </w:r>
      <w:r w:rsidR="00831760">
        <w:t>4</w:t>
      </w:r>
      <w:r>
        <w:t>;</w:t>
      </w:r>
    </w:p>
    <w:p w:rsidR="00B65BF6" w:rsidRDefault="00FC397F">
      <w:pPr>
        <w:pStyle w:val="1"/>
        <w:numPr>
          <w:ilvl w:val="0"/>
          <w:numId w:val="2"/>
        </w:numPr>
        <w:tabs>
          <w:tab w:val="left" w:pos="658"/>
        </w:tabs>
        <w:spacing w:after="260"/>
        <w:ind w:firstLine="400"/>
      </w:pPr>
      <w:r>
        <w:t>мониторинг 2 - май 202</w:t>
      </w:r>
      <w:r w:rsidR="00831760">
        <w:t>5</w:t>
      </w:r>
      <w:r>
        <w:t>.</w:t>
      </w:r>
    </w:p>
    <w:p w:rsidR="00B65BF6" w:rsidRDefault="00FC397F">
      <w:pPr>
        <w:pStyle w:val="11"/>
        <w:keepNext/>
        <w:keepLines/>
        <w:spacing w:line="240" w:lineRule="auto"/>
      </w:pPr>
      <w:bookmarkStart w:id="3" w:name="bookmark6"/>
      <w:r>
        <w:t>6. Мероприятия по достижению цели и задачи</w:t>
      </w:r>
      <w:bookmarkEnd w:id="3"/>
    </w:p>
    <w:p w:rsidR="00B65BF6" w:rsidRDefault="00FC397F">
      <w:pPr>
        <w:pStyle w:val="1"/>
        <w:spacing w:after="0"/>
        <w:ind w:firstLine="400"/>
      </w:pPr>
      <w:r>
        <w:t>Открытые уроки, взаимопосещение уроков;</w:t>
      </w:r>
    </w:p>
    <w:p w:rsidR="00B65BF6" w:rsidRDefault="00FC397F">
      <w:pPr>
        <w:pStyle w:val="1"/>
        <w:spacing w:after="0" w:line="276" w:lineRule="auto"/>
        <w:ind w:firstLine="400"/>
      </w:pPr>
      <w:r>
        <w:t>Педсоветы, совещания, педагогические мастерские и т.д.;</w:t>
      </w:r>
    </w:p>
    <w:p w:rsidR="00B65BF6" w:rsidRDefault="00FC397F">
      <w:pPr>
        <w:pStyle w:val="1"/>
        <w:spacing w:after="0" w:line="276" w:lineRule="auto"/>
        <w:ind w:firstLine="400"/>
      </w:pPr>
      <w:r>
        <w:t>Участие педагогов в конкурсах педагогического мастерства обобщающих свой педагогический опыт на</w:t>
      </w:r>
    </w:p>
    <w:p w:rsidR="00B65BF6" w:rsidRDefault="00FC397F">
      <w:pPr>
        <w:pStyle w:val="1"/>
        <w:spacing w:after="0" w:line="276" w:lineRule="auto"/>
        <w:ind w:firstLine="400"/>
      </w:pPr>
      <w:r>
        <w:t>разных уровнях;</w:t>
      </w:r>
    </w:p>
    <w:p w:rsidR="00B65BF6" w:rsidRDefault="00FC397F">
      <w:pPr>
        <w:pStyle w:val="1"/>
        <w:spacing w:after="240" w:line="276" w:lineRule="auto"/>
        <w:ind w:left="400"/>
      </w:pPr>
      <w:r>
        <w:t>Презентация передового педагогического опыта через печатные и информационно-коммуникационные издания различных уровней.</w:t>
      </w:r>
      <w:r>
        <w:br w:type="page"/>
      </w:r>
    </w:p>
    <w:p w:rsidR="00831760" w:rsidRDefault="00831760">
      <w:pPr>
        <w:pStyle w:val="11"/>
        <w:keepNext/>
        <w:keepLines/>
        <w:spacing w:line="218" w:lineRule="auto"/>
      </w:pPr>
      <w:bookmarkStart w:id="4" w:name="bookmark8"/>
    </w:p>
    <w:p w:rsidR="00B65BF6" w:rsidRDefault="00FC397F">
      <w:pPr>
        <w:pStyle w:val="11"/>
        <w:keepNext/>
        <w:keepLines/>
        <w:spacing w:line="218" w:lineRule="auto"/>
      </w:pPr>
      <w:r>
        <w:t>7.Ожидаемые конечные результаты реализации программы</w:t>
      </w:r>
      <w:bookmarkEnd w:id="4"/>
    </w:p>
    <w:p w:rsidR="00B65BF6" w:rsidRDefault="00FC397F">
      <w:pPr>
        <w:pStyle w:val="1"/>
        <w:numPr>
          <w:ilvl w:val="0"/>
          <w:numId w:val="3"/>
        </w:numPr>
        <w:tabs>
          <w:tab w:val="left" w:pos="672"/>
        </w:tabs>
        <w:spacing w:after="0"/>
        <w:ind w:left="400"/>
      </w:pPr>
      <w:r>
        <w:t>.Увеличение количества педагогов прошедших курсы по актуальным вопросам повышения качества образования на основе диагностики (анализа) профессиональных дефицитов;</w:t>
      </w:r>
    </w:p>
    <w:p w:rsidR="00B65BF6" w:rsidRDefault="00831760" w:rsidP="00831760">
      <w:pPr>
        <w:pStyle w:val="1"/>
        <w:tabs>
          <w:tab w:val="left" w:pos="696"/>
        </w:tabs>
        <w:spacing w:after="0"/>
        <w:ind w:left="400"/>
      </w:pPr>
      <w:r>
        <w:t>2</w:t>
      </w:r>
      <w:r w:rsidR="00FC397F">
        <w:t>.Увеличение</w:t>
      </w:r>
      <w:r>
        <w:t xml:space="preserve"> </w:t>
      </w:r>
      <w:r w:rsidR="00FC397F">
        <w:t>количества педагогов, обобщающих свой педагогический опыт на разных уровнях;</w:t>
      </w:r>
    </w:p>
    <w:p w:rsidR="00B65BF6" w:rsidRDefault="00831760" w:rsidP="00831760">
      <w:pPr>
        <w:pStyle w:val="1"/>
        <w:tabs>
          <w:tab w:val="left" w:pos="682"/>
        </w:tabs>
        <w:spacing w:after="260"/>
      </w:pPr>
      <w:r>
        <w:t xml:space="preserve">       3</w:t>
      </w:r>
      <w:r w:rsidR="00FC397F">
        <w:t>.Увеличение количества педагогов с первой и высшей категорией.</w:t>
      </w:r>
    </w:p>
    <w:p w:rsidR="00B65BF6" w:rsidRDefault="00FC397F">
      <w:pPr>
        <w:pStyle w:val="11"/>
        <w:keepNext/>
        <w:keepLines/>
        <w:spacing w:line="240" w:lineRule="auto"/>
        <w:rPr>
          <w:sz w:val="22"/>
          <w:szCs w:val="22"/>
        </w:rPr>
      </w:pPr>
      <w:bookmarkStart w:id="5" w:name="bookmark10"/>
      <w:r>
        <w:rPr>
          <w:sz w:val="22"/>
          <w:szCs w:val="22"/>
        </w:rPr>
        <w:t>8.Исполнители</w:t>
      </w:r>
      <w:bookmarkEnd w:id="5"/>
    </w:p>
    <w:p w:rsidR="00B65BF6" w:rsidRDefault="00FC397F">
      <w:pPr>
        <w:pStyle w:val="1"/>
        <w:spacing w:after="600"/>
        <w:ind w:firstLine="400"/>
      </w:pPr>
      <w:r>
        <w:t xml:space="preserve">Администрация школы и педагогический коллектив </w:t>
      </w:r>
      <w:r w:rsidR="00831760">
        <w:t>МБОУ Пестриковская СОШ</w:t>
      </w:r>
    </w:p>
    <w:p w:rsidR="00B65BF6" w:rsidRDefault="00FC397F">
      <w:pPr>
        <w:pStyle w:val="a5"/>
        <w:ind w:left="379"/>
      </w:pPr>
      <w:r>
        <w:t>9. Дорожная карта реализации Программы</w:t>
      </w:r>
    </w:p>
    <w:tbl>
      <w:tblPr>
        <w:tblOverlap w:val="never"/>
        <w:tblW w:w="0" w:type="auto"/>
        <w:jc w:val="center"/>
        <w:tblInd w:w="2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5"/>
        <w:gridCol w:w="2268"/>
        <w:gridCol w:w="1276"/>
        <w:gridCol w:w="1606"/>
        <w:gridCol w:w="1728"/>
      </w:tblGrid>
      <w:tr w:rsidR="00B65BF6" w:rsidTr="007D5F56">
        <w:trPr>
          <w:trHeight w:hRule="exact" w:val="523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</w:pPr>
            <w:r>
              <w:t>Задача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</w:pPr>
            <w: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BF6" w:rsidRDefault="00FC397F">
            <w:pPr>
              <w:pStyle w:val="a7"/>
              <w:spacing w:after="0"/>
              <w:jc w:val="center"/>
            </w:pPr>
            <w:r>
              <w:t>Сроки реализации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</w:pPr>
            <w: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ind w:firstLine="340"/>
            </w:pPr>
            <w:r>
              <w:t>Участники</w:t>
            </w:r>
          </w:p>
        </w:tc>
      </w:tr>
      <w:tr w:rsidR="00B65BF6" w:rsidTr="007D5F56">
        <w:trPr>
          <w:trHeight w:hRule="exact" w:val="1022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BF6" w:rsidRDefault="00FC397F" w:rsidP="00831760">
            <w:pPr>
              <w:pStyle w:val="a7"/>
              <w:tabs>
                <w:tab w:val="left" w:pos="1018"/>
                <w:tab w:val="left" w:pos="2602"/>
              </w:tabs>
              <w:spacing w:after="0"/>
            </w:pPr>
            <w:r>
              <w:t>Анализ</w:t>
            </w:r>
            <w:r>
              <w:tab/>
              <w:t>деятельности</w:t>
            </w:r>
            <w:r>
              <w:tab/>
              <w:t>по</w:t>
            </w:r>
          </w:p>
          <w:p w:rsidR="00B65BF6" w:rsidRDefault="00FC397F" w:rsidP="00831760">
            <w:pPr>
              <w:pStyle w:val="a7"/>
              <w:tabs>
                <w:tab w:val="left" w:pos="1646"/>
              </w:tabs>
              <w:spacing w:after="0"/>
            </w:pPr>
            <w:r>
              <w:t>результатам</w:t>
            </w:r>
            <w:r>
              <w:tab/>
            </w:r>
            <w:r w:rsidR="00831760">
              <w:t xml:space="preserve"> </w:t>
            </w:r>
            <w:r>
              <w:t>диагностики</w:t>
            </w:r>
          </w:p>
          <w:p w:rsidR="00B65BF6" w:rsidRDefault="00FC397F" w:rsidP="00831760">
            <w:pPr>
              <w:pStyle w:val="a7"/>
              <w:spacing w:after="0"/>
            </w:pPr>
            <w:r>
              <w:t>профессиональных дефицитов педагогов;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</w:pPr>
            <w:r>
              <w:t>Диагностика</w:t>
            </w:r>
          </w:p>
          <w:p w:rsidR="00B65BF6" w:rsidRDefault="00FC397F">
            <w:pPr>
              <w:pStyle w:val="a7"/>
              <w:spacing w:after="0" w:line="230" w:lineRule="auto"/>
            </w:pPr>
            <w:r>
              <w:t>педагогических дефицитов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 октябрь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 педагоги</w:t>
            </w:r>
          </w:p>
        </w:tc>
      </w:tr>
      <w:tr w:rsidR="00B65BF6" w:rsidTr="007D5F56">
        <w:trPr>
          <w:trHeight w:hRule="exact" w:val="1853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F6" w:rsidRDefault="00FC397F" w:rsidP="007D5F56">
            <w:pPr>
              <w:pStyle w:val="a7"/>
              <w:tabs>
                <w:tab w:val="left" w:pos="1450"/>
              </w:tabs>
              <w:spacing w:after="0"/>
              <w:jc w:val="both"/>
            </w:pPr>
            <w:r>
              <w:t>Повышение</w:t>
            </w:r>
            <w:r>
              <w:tab/>
              <w:t>квалификации</w:t>
            </w:r>
          </w:p>
          <w:p w:rsidR="00B65BF6" w:rsidRDefault="00FC397F" w:rsidP="007D5F56">
            <w:pPr>
              <w:pStyle w:val="a7"/>
              <w:tabs>
                <w:tab w:val="left" w:pos="1445"/>
                <w:tab w:val="left" w:pos="2155"/>
              </w:tabs>
              <w:spacing w:after="0"/>
              <w:jc w:val="both"/>
            </w:pPr>
            <w:r>
              <w:t>педагогов</w:t>
            </w:r>
            <w:r>
              <w:tab/>
              <w:t>с</w:t>
            </w:r>
            <w:r>
              <w:tab/>
              <w:t>учетом</w:t>
            </w:r>
          </w:p>
          <w:p w:rsidR="00B65BF6" w:rsidRDefault="007D5F56" w:rsidP="007D5F56">
            <w:pPr>
              <w:pStyle w:val="a7"/>
              <w:tabs>
                <w:tab w:val="left" w:pos="2712"/>
              </w:tabs>
              <w:spacing w:after="0"/>
              <w:jc w:val="both"/>
            </w:pPr>
            <w:r>
              <w:t xml:space="preserve">профессиональных дефицитов </w:t>
            </w:r>
            <w:r w:rsidR="00FC397F">
              <w:t>и</w:t>
            </w:r>
          </w:p>
          <w:p w:rsidR="00B65BF6" w:rsidRDefault="00FC397F" w:rsidP="007D5F56">
            <w:pPr>
              <w:pStyle w:val="a7"/>
              <w:tabs>
                <w:tab w:val="left" w:pos="1963"/>
              </w:tabs>
              <w:spacing w:after="0"/>
              <w:jc w:val="both"/>
            </w:pPr>
            <w:r>
              <w:t>обеспечивающую</w:t>
            </w:r>
            <w:r>
              <w:tab/>
              <w:t>развитие</w:t>
            </w:r>
          </w:p>
          <w:p w:rsidR="00B65BF6" w:rsidRDefault="00FC397F" w:rsidP="007D5F56">
            <w:pPr>
              <w:pStyle w:val="a7"/>
              <w:spacing w:after="0"/>
              <w:jc w:val="both"/>
            </w:pPr>
            <w:r>
              <w:t>профессиональных компетенций;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годового плана-графика повышения квалификации и аттестации педагогических работников.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всего года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 педагоги</w:t>
            </w:r>
          </w:p>
        </w:tc>
      </w:tr>
      <w:tr w:rsidR="00B65BF6" w:rsidTr="007D5F56">
        <w:trPr>
          <w:trHeight w:hRule="exact" w:val="2078"/>
          <w:jc w:val="center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7D5F56" w:rsidP="00831760">
            <w:pPr>
              <w:pStyle w:val="a7"/>
              <w:tabs>
                <w:tab w:val="right" w:pos="2813"/>
              </w:tabs>
              <w:spacing w:after="0"/>
              <w:jc w:val="both"/>
            </w:pPr>
            <w:r>
              <w:t xml:space="preserve">Отслеживание </w:t>
            </w:r>
            <w:r w:rsidR="00FC397F">
              <w:t>в</w:t>
            </w:r>
          </w:p>
          <w:p w:rsidR="00B65BF6" w:rsidRDefault="007D5F56" w:rsidP="007D5F56">
            <w:pPr>
              <w:pStyle w:val="a7"/>
              <w:tabs>
                <w:tab w:val="right" w:pos="2818"/>
              </w:tabs>
              <w:spacing w:after="0"/>
            </w:pPr>
            <w:r>
              <w:t xml:space="preserve">деятельности  </w:t>
            </w:r>
            <w:r w:rsidR="00FC397F">
              <w:t>педагогов</w:t>
            </w:r>
          </w:p>
          <w:p w:rsidR="00B65BF6" w:rsidRDefault="007D5F56" w:rsidP="007D5F56">
            <w:pPr>
              <w:pStyle w:val="a7"/>
              <w:tabs>
                <w:tab w:val="right" w:pos="2818"/>
              </w:tabs>
              <w:spacing w:after="0"/>
            </w:pPr>
            <w:r>
              <w:t xml:space="preserve">прохождения </w:t>
            </w:r>
            <w:r w:rsidR="00FC397F">
              <w:t>курсовой</w:t>
            </w:r>
          </w:p>
          <w:p w:rsidR="00B65BF6" w:rsidRDefault="007D5F56" w:rsidP="007D5F56">
            <w:pPr>
              <w:pStyle w:val="a7"/>
              <w:tabs>
                <w:tab w:val="left" w:pos="2275"/>
              </w:tabs>
              <w:spacing w:after="0"/>
            </w:pPr>
            <w:r>
              <w:t xml:space="preserve">подготовки, совершенствования </w:t>
            </w:r>
            <w:r w:rsidR="00FC397F">
              <w:t>форм,</w:t>
            </w:r>
            <w:r>
              <w:t xml:space="preserve"> </w:t>
            </w:r>
            <w:r w:rsidR="00FC397F">
              <w:t>методов, средств обучения и внедрения</w:t>
            </w:r>
            <w:r>
              <w:t xml:space="preserve">  </w:t>
            </w:r>
            <w:r w:rsidR="00FC397F">
              <w:t>современных</w:t>
            </w:r>
          </w:p>
          <w:p w:rsidR="00B65BF6" w:rsidRDefault="00FC397F" w:rsidP="007D5F56">
            <w:pPr>
              <w:pStyle w:val="a7"/>
              <w:spacing w:after="0"/>
            </w:pPr>
            <w:r>
              <w:t>технологий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деятельности методических объединений.</w:t>
            </w:r>
          </w:p>
          <w:p w:rsidR="00B65BF6" w:rsidRDefault="00FC397F">
            <w:pPr>
              <w:pStyle w:val="a7"/>
              <w:numPr>
                <w:ilvl w:val="0"/>
                <w:numId w:val="4"/>
              </w:numPr>
              <w:tabs>
                <w:tab w:val="left" w:pos="1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корректировка планов работы ШМО в соответствии с планом работы школы.</w:t>
            </w:r>
          </w:p>
          <w:p w:rsidR="00B65BF6" w:rsidRDefault="00FC397F">
            <w:pPr>
              <w:pStyle w:val="a7"/>
              <w:numPr>
                <w:ilvl w:val="0"/>
                <w:numId w:val="4"/>
              </w:numPr>
              <w:tabs>
                <w:tab w:val="left" w:pos="1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и анализ проблем на ШМО.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МО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директора, руководители 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 педагоги</w:t>
            </w:r>
          </w:p>
        </w:tc>
      </w:tr>
      <w:tr w:rsidR="00B65BF6" w:rsidTr="007D5F56">
        <w:trPr>
          <w:trHeight w:hRule="exact" w:val="1618"/>
          <w:jc w:val="center"/>
        </w:trPr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BF6" w:rsidRDefault="00B65B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Педсоветы:</w:t>
            </w:r>
          </w:p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«Мотивация учебной деятельности учащихся и обеспечение её реализации»; «Современный урок - как основа эффективного и качественного образования»;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директора, педагоги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 педагоги</w:t>
            </w:r>
          </w:p>
        </w:tc>
      </w:tr>
      <w:tr w:rsidR="00B65BF6" w:rsidTr="007D5F56">
        <w:trPr>
          <w:trHeight w:hRule="exact" w:val="1392"/>
          <w:jc w:val="center"/>
        </w:trPr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BF6" w:rsidRDefault="00B65B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проблемных курсах, семинарах различных категорий педагогических работников и участие в конкурсах педагогического мастерства;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before="2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МО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директора, педагоги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 педагоги</w:t>
            </w:r>
          </w:p>
        </w:tc>
      </w:tr>
      <w:tr w:rsidR="00B65BF6" w:rsidTr="007D5F56">
        <w:trPr>
          <w:trHeight w:hRule="exact" w:val="1162"/>
          <w:jc w:val="center"/>
        </w:trPr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BF6" w:rsidRDefault="00B65B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передового педагогического опыта через печатные и информационно</w:t>
            </w:r>
            <w:r>
              <w:rPr>
                <w:sz w:val="20"/>
                <w:szCs w:val="20"/>
              </w:rPr>
              <w:softHyphen/>
              <w:t>коммуникационные издания различных уровней.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предложений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директора, педагоги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 педагоги</w:t>
            </w:r>
          </w:p>
        </w:tc>
      </w:tr>
      <w:tr w:rsidR="00B65BF6" w:rsidTr="007D5F56">
        <w:trPr>
          <w:trHeight w:hRule="exact" w:val="926"/>
          <w:jc w:val="center"/>
        </w:trPr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BF6" w:rsidRDefault="00B65B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участников образовательных отношений.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заместитель директора, педагоги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заместитель директора, педагоги</w:t>
            </w:r>
          </w:p>
        </w:tc>
      </w:tr>
      <w:tr w:rsidR="00B65BF6" w:rsidTr="007D5F56">
        <w:trPr>
          <w:trHeight w:hRule="exact" w:val="1032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5BF6" w:rsidRDefault="00FC397F">
            <w:pPr>
              <w:pStyle w:val="a7"/>
              <w:spacing w:after="0"/>
            </w:pPr>
            <w:r>
              <w:t>Анализ деятельности по результатам диагностики профессиональных дефицитов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качества преподавания и уровня обученности.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каждую четверть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директора, педагоги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F6" w:rsidRDefault="00FC397F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 педагоги</w:t>
            </w:r>
          </w:p>
        </w:tc>
      </w:tr>
    </w:tbl>
    <w:p w:rsidR="00FC397F" w:rsidRDefault="00FC397F"/>
    <w:sectPr w:rsidR="00FC397F" w:rsidSect="00B65BF6">
      <w:pgSz w:w="11900" w:h="16840"/>
      <w:pgMar w:top="284" w:right="577" w:bottom="526" w:left="4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1D" w:rsidRDefault="00225F1D" w:rsidP="00B65BF6">
      <w:r>
        <w:separator/>
      </w:r>
    </w:p>
  </w:endnote>
  <w:endnote w:type="continuationSeparator" w:id="1">
    <w:p w:rsidR="00225F1D" w:rsidRDefault="00225F1D" w:rsidP="00B6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1D" w:rsidRDefault="00225F1D"/>
  </w:footnote>
  <w:footnote w:type="continuationSeparator" w:id="1">
    <w:p w:rsidR="00225F1D" w:rsidRDefault="00225F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4547"/>
    <w:multiLevelType w:val="multilevel"/>
    <w:tmpl w:val="C73A6E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A5CC5"/>
    <w:multiLevelType w:val="multilevel"/>
    <w:tmpl w:val="6D6E9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58AE"/>
    <w:multiLevelType w:val="multilevel"/>
    <w:tmpl w:val="B61A9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6D38B2"/>
    <w:multiLevelType w:val="multilevel"/>
    <w:tmpl w:val="72EC2A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65BF6"/>
    <w:rsid w:val="00225F1D"/>
    <w:rsid w:val="007D5F56"/>
    <w:rsid w:val="00831760"/>
    <w:rsid w:val="008738DF"/>
    <w:rsid w:val="00B65BF6"/>
    <w:rsid w:val="00BB3B8A"/>
    <w:rsid w:val="00CA657B"/>
    <w:rsid w:val="00CF2C11"/>
    <w:rsid w:val="00D97E5F"/>
    <w:rsid w:val="00F03900"/>
    <w:rsid w:val="00FC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B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5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B65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B65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B65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B65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B65BF6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B65BF6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B65BF6"/>
    <w:pPr>
      <w:spacing w:line="228" w:lineRule="auto"/>
      <w:ind w:firstLine="4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B65BF6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B65BF6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38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8D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2024-10-15T10:35:00Z</dcterms:created>
  <dcterms:modified xsi:type="dcterms:W3CDTF">2024-10-15T11:21:00Z</dcterms:modified>
</cp:coreProperties>
</file>