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7A2" w:rsidRPr="00D53552" w:rsidRDefault="001777A2" w:rsidP="001777A2">
      <w:pPr>
        <w:jc w:val="center"/>
        <w:rPr>
          <w:rFonts w:ascii="Times New Roman" w:hAnsi="Times New Roman" w:cs="Times New Roman"/>
          <w:b/>
          <w:sz w:val="32"/>
        </w:rPr>
      </w:pPr>
      <w:r w:rsidRPr="00330B68">
        <w:rPr>
          <w:rFonts w:ascii="Times New Roman" w:hAnsi="Times New Roman" w:cs="Times New Roman"/>
          <w:b/>
          <w:sz w:val="32"/>
        </w:rPr>
        <w:t>Аннотация к рабочей программе по</w:t>
      </w:r>
      <w:r>
        <w:rPr>
          <w:rFonts w:ascii="Times New Roman" w:hAnsi="Times New Roman" w:cs="Times New Roman"/>
          <w:b/>
          <w:sz w:val="32"/>
        </w:rPr>
        <w:t xml:space="preserve"> предмету «Изобразительное искусство»</w:t>
      </w:r>
      <w:r w:rsidRPr="00330B68">
        <w:rPr>
          <w:rFonts w:ascii="Times New Roman" w:hAnsi="Times New Roman" w:cs="Times New Roman"/>
          <w:b/>
          <w:sz w:val="32"/>
        </w:rPr>
        <w:br/>
        <w:t>3 класс</w:t>
      </w:r>
    </w:p>
    <w:tbl>
      <w:tblPr>
        <w:tblStyle w:val="a3"/>
        <w:tblW w:w="15452" w:type="dxa"/>
        <w:tblInd w:w="-431" w:type="dxa"/>
        <w:tblLook w:val="04A0"/>
      </w:tblPr>
      <w:tblGrid>
        <w:gridCol w:w="2269"/>
        <w:gridCol w:w="6386"/>
        <w:gridCol w:w="6797"/>
      </w:tblGrid>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Предмет</w:t>
            </w:r>
          </w:p>
        </w:tc>
        <w:tc>
          <w:tcPr>
            <w:tcW w:w="13183" w:type="dxa"/>
            <w:gridSpan w:val="2"/>
          </w:tcPr>
          <w:p w:rsidR="001777A2" w:rsidRPr="00065A98" w:rsidRDefault="001777A2" w:rsidP="001557BA">
            <w:pPr>
              <w:rPr>
                <w:rFonts w:ascii="Times New Roman" w:hAnsi="Times New Roman" w:cs="Times New Roman"/>
                <w:sz w:val="24"/>
                <w:szCs w:val="26"/>
              </w:rPr>
            </w:pPr>
            <w:r w:rsidRPr="001777A2">
              <w:rPr>
                <w:rFonts w:ascii="Times New Roman" w:hAnsi="Times New Roman" w:cs="Times New Roman"/>
                <w:sz w:val="24"/>
              </w:rPr>
              <w:t>Изобразительное искусство</w:t>
            </w:r>
            <w:r w:rsidRPr="00065A98">
              <w:rPr>
                <w:rFonts w:ascii="Times New Roman" w:hAnsi="Times New Roman" w:cs="Times New Roman"/>
                <w:sz w:val="24"/>
                <w:szCs w:val="26"/>
              </w:rPr>
              <w:t>. 3 класс</w:t>
            </w:r>
          </w:p>
        </w:tc>
      </w:tr>
      <w:tr w:rsidR="00BE17D8" w:rsidRPr="00F94471" w:rsidTr="00BE17D8">
        <w:trPr>
          <w:trHeight w:val="375"/>
        </w:trPr>
        <w:tc>
          <w:tcPr>
            <w:tcW w:w="2269" w:type="dxa"/>
            <w:vMerge w:val="restart"/>
          </w:tcPr>
          <w:p w:rsidR="00BE17D8" w:rsidRPr="00065A98" w:rsidRDefault="00BE17D8" w:rsidP="001557BA">
            <w:pPr>
              <w:rPr>
                <w:rFonts w:ascii="Times New Roman" w:hAnsi="Times New Roman" w:cs="Times New Roman"/>
                <w:sz w:val="24"/>
                <w:szCs w:val="26"/>
              </w:rPr>
            </w:pPr>
            <w:r w:rsidRPr="00065A98">
              <w:rPr>
                <w:rFonts w:ascii="Times New Roman" w:hAnsi="Times New Roman" w:cs="Times New Roman"/>
                <w:sz w:val="24"/>
                <w:szCs w:val="26"/>
              </w:rPr>
              <w:t>Наименование образовательной программы</w:t>
            </w:r>
          </w:p>
        </w:tc>
        <w:tc>
          <w:tcPr>
            <w:tcW w:w="13183" w:type="dxa"/>
            <w:gridSpan w:val="2"/>
          </w:tcPr>
          <w:p w:rsidR="00BE17D8" w:rsidRPr="00065A98" w:rsidRDefault="00BE17D8" w:rsidP="001557BA">
            <w:pPr>
              <w:jc w:val="center"/>
              <w:rPr>
                <w:rFonts w:ascii="Times New Roman" w:hAnsi="Times New Roman" w:cs="Times New Roman"/>
                <w:sz w:val="24"/>
                <w:szCs w:val="26"/>
              </w:rPr>
            </w:pPr>
            <w:r w:rsidRPr="00065A98">
              <w:rPr>
                <w:rFonts w:ascii="Times New Roman" w:hAnsi="Times New Roman" w:cs="Times New Roman"/>
                <w:sz w:val="24"/>
                <w:szCs w:val="26"/>
              </w:rPr>
              <w:t>Наименование программы</w:t>
            </w:r>
          </w:p>
        </w:tc>
      </w:tr>
      <w:tr w:rsidR="00BE17D8" w:rsidRPr="00F94471" w:rsidTr="00BE17D8">
        <w:trPr>
          <w:trHeight w:val="315"/>
        </w:trPr>
        <w:tc>
          <w:tcPr>
            <w:tcW w:w="2269" w:type="dxa"/>
            <w:vMerge/>
          </w:tcPr>
          <w:p w:rsidR="00BE17D8" w:rsidRPr="00065A98" w:rsidRDefault="00BE17D8" w:rsidP="001557BA">
            <w:pPr>
              <w:rPr>
                <w:rFonts w:ascii="Times New Roman" w:hAnsi="Times New Roman" w:cs="Times New Roman"/>
                <w:sz w:val="24"/>
                <w:szCs w:val="26"/>
              </w:rPr>
            </w:pPr>
          </w:p>
        </w:tc>
        <w:tc>
          <w:tcPr>
            <w:tcW w:w="13183" w:type="dxa"/>
            <w:gridSpan w:val="2"/>
          </w:tcPr>
          <w:p w:rsidR="00BE17D8" w:rsidRPr="001777A2" w:rsidRDefault="00BE17D8" w:rsidP="001777A2">
            <w:pPr>
              <w:spacing w:before="100" w:beforeAutospacing="1" w:after="100" w:afterAutospacing="1"/>
              <w:outlineLvl w:val="1"/>
              <w:rPr>
                <w:rFonts w:ascii="Times New Roman" w:eastAsia="Times New Roman" w:hAnsi="Times New Roman" w:cs="Times New Roman"/>
                <w:bCs/>
                <w:sz w:val="24"/>
                <w:szCs w:val="36"/>
                <w:lang w:eastAsia="ru-RU"/>
              </w:rPr>
            </w:pPr>
            <w:r w:rsidRPr="001777A2">
              <w:rPr>
                <w:rFonts w:ascii="Times New Roman" w:eastAsia="Times New Roman" w:hAnsi="Times New Roman" w:cs="Times New Roman"/>
                <w:bCs/>
                <w:sz w:val="24"/>
                <w:szCs w:val="36"/>
                <w:lang w:eastAsia="ru-RU"/>
              </w:rPr>
              <w:t>Неменский Б. М., Неменская Л. А., Горяева Н. А. и др. Изобразительное искусство. Рабочие программы. Предметная линия учебников под редакцией Б. М. Неменского. 1-4 классы</w:t>
            </w:r>
          </w:p>
          <w:p w:rsidR="00BE17D8" w:rsidRPr="00065A98" w:rsidRDefault="00BE17D8" w:rsidP="001777A2">
            <w:pPr>
              <w:rPr>
                <w:rFonts w:ascii="Times New Roman" w:hAnsi="Times New Roman" w:cs="Times New Roman"/>
                <w:sz w:val="24"/>
                <w:szCs w:val="26"/>
              </w:rPr>
            </w:pPr>
          </w:p>
        </w:tc>
      </w:tr>
      <w:tr w:rsidR="001777A2" w:rsidRPr="00F94471" w:rsidTr="001557BA">
        <w:trPr>
          <w:trHeight w:val="737"/>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Нормативная основа</w:t>
            </w:r>
          </w:p>
        </w:tc>
        <w:tc>
          <w:tcPr>
            <w:tcW w:w="13183" w:type="dxa"/>
            <w:gridSpan w:val="2"/>
          </w:tcPr>
          <w:p w:rsidR="001777A2" w:rsidRPr="00065A98" w:rsidRDefault="001777A2" w:rsidP="001557BA">
            <w:pPr>
              <w:jc w:val="both"/>
              <w:rPr>
                <w:rFonts w:ascii="Times New Roman" w:eastAsia="Times New Roman CYR" w:hAnsi="Times New Roman" w:cs="Times New Roman"/>
                <w:bCs/>
                <w:color w:val="000000"/>
                <w:sz w:val="24"/>
                <w:szCs w:val="26"/>
              </w:rPr>
            </w:pPr>
            <w:r w:rsidRPr="00065A98">
              <w:rPr>
                <w:rFonts w:ascii="Times New Roman" w:eastAsia="Times New Roman CYR" w:hAnsi="Times New Roman" w:cs="Times New Roman"/>
                <w:color w:val="000000"/>
                <w:sz w:val="24"/>
                <w:szCs w:val="26"/>
              </w:rPr>
              <w:t>Рабочая программа по русскому языку для 3 класса составлена на основании следующих</w:t>
            </w:r>
            <w:r w:rsidRPr="00065A98">
              <w:rPr>
                <w:rFonts w:ascii="Times New Roman" w:eastAsia="Times New Roman CYR" w:hAnsi="Times New Roman" w:cs="Times New Roman"/>
                <w:bCs/>
                <w:color w:val="000000"/>
                <w:sz w:val="24"/>
                <w:szCs w:val="26"/>
              </w:rPr>
              <w:t xml:space="preserve"> нормативно-правовых документов:</w:t>
            </w:r>
          </w:p>
          <w:p w:rsidR="00BE17D8" w:rsidRPr="0001314A" w:rsidRDefault="00BE17D8" w:rsidP="00BE17D8">
            <w:pPr>
              <w:pStyle w:val="a8"/>
              <w:rPr>
                <w:sz w:val="20"/>
                <w:szCs w:val="20"/>
              </w:rPr>
            </w:pPr>
            <w:r w:rsidRPr="0001314A">
              <w:rPr>
                <w:sz w:val="20"/>
                <w:szCs w:val="20"/>
              </w:rPr>
              <w:t>1.</w:t>
            </w:r>
            <w:r w:rsidRPr="0001314A">
              <w:rPr>
                <w:sz w:val="20"/>
                <w:szCs w:val="20"/>
              </w:rPr>
              <w:tab/>
              <w:t>ФГОС НОО</w:t>
            </w:r>
          </w:p>
          <w:p w:rsidR="00BE17D8" w:rsidRPr="0001314A" w:rsidRDefault="00BE17D8" w:rsidP="00BE17D8">
            <w:pPr>
              <w:pStyle w:val="a8"/>
              <w:rPr>
                <w:sz w:val="20"/>
                <w:szCs w:val="20"/>
              </w:rPr>
            </w:pPr>
            <w:r w:rsidRPr="0001314A">
              <w:rPr>
                <w:sz w:val="20"/>
                <w:szCs w:val="20"/>
              </w:rPr>
              <w:t>2.</w:t>
            </w:r>
            <w:r w:rsidRPr="0001314A">
              <w:rPr>
                <w:sz w:val="20"/>
                <w:szCs w:val="20"/>
              </w:rPr>
              <w:tab/>
              <w:t>Образовательная программа МБОУ Пестриковской СОШ</w:t>
            </w:r>
          </w:p>
          <w:p w:rsidR="00BE17D8" w:rsidRPr="0001314A" w:rsidRDefault="00BE17D8" w:rsidP="00BE17D8">
            <w:pPr>
              <w:pStyle w:val="a8"/>
              <w:rPr>
                <w:sz w:val="20"/>
                <w:szCs w:val="20"/>
              </w:rPr>
            </w:pPr>
            <w:r w:rsidRPr="0001314A">
              <w:rPr>
                <w:sz w:val="20"/>
                <w:szCs w:val="20"/>
              </w:rPr>
              <w:t>3.</w:t>
            </w:r>
            <w:r w:rsidRPr="0001314A">
              <w:rPr>
                <w:sz w:val="20"/>
                <w:szCs w:val="20"/>
              </w:rPr>
              <w:tab/>
              <w:t>Учебный план МБОУ Пестриковской СОШ</w:t>
            </w:r>
          </w:p>
          <w:p w:rsidR="00BE17D8" w:rsidRPr="0001314A" w:rsidRDefault="00BE17D8" w:rsidP="00BE17D8">
            <w:pPr>
              <w:pStyle w:val="a8"/>
              <w:jc w:val="center"/>
              <w:rPr>
                <w:sz w:val="20"/>
                <w:szCs w:val="20"/>
              </w:rPr>
            </w:pPr>
            <w:r w:rsidRPr="0001314A">
              <w:rPr>
                <w:sz w:val="20"/>
                <w:szCs w:val="20"/>
              </w:rPr>
              <w:t>4.</w:t>
            </w:r>
            <w:r w:rsidRPr="0001314A">
              <w:rPr>
                <w:sz w:val="20"/>
                <w:szCs w:val="20"/>
              </w:rPr>
              <w:tab/>
              <w:t xml:space="preserve">Примерная программа на основании авторской программы, разработанной народным художником России, академиком РАО и РАХ Б. М. Неменским, допущенной Минобрнауки РФ и обеспечивающей реализацию обязательного минимума содержания </w:t>
            </w:r>
            <w:r>
              <w:rPr>
                <w:sz w:val="20"/>
                <w:szCs w:val="20"/>
              </w:rPr>
              <w:t xml:space="preserve">образования, и ориентированы на </w:t>
            </w:r>
            <w:r w:rsidRPr="0001314A">
              <w:rPr>
                <w:sz w:val="20"/>
                <w:szCs w:val="20"/>
              </w:rPr>
              <w:t>работу по учебно-методическому комплекту, входящему в УМК «Школа России».</w:t>
            </w:r>
          </w:p>
          <w:p w:rsidR="00BE17D8" w:rsidRPr="0001314A" w:rsidRDefault="00BE17D8" w:rsidP="00BE17D8">
            <w:pPr>
              <w:pStyle w:val="a8"/>
              <w:rPr>
                <w:sz w:val="20"/>
                <w:szCs w:val="20"/>
              </w:rPr>
            </w:pPr>
            <w:r w:rsidRPr="0001314A">
              <w:rPr>
                <w:sz w:val="20"/>
                <w:szCs w:val="20"/>
              </w:rPr>
              <w:t>5. Платформы для дистанционного образования :Яндекс.Учебник,Учи.ру</w:t>
            </w:r>
          </w:p>
          <w:p w:rsidR="00BE17D8" w:rsidRPr="00065A98" w:rsidRDefault="00BE17D8" w:rsidP="00BE17D8">
            <w:pPr>
              <w:ind w:left="720"/>
              <w:rPr>
                <w:rFonts w:ascii="Times New Roman" w:hAnsi="Times New Roman" w:cs="Times New Roman"/>
                <w:sz w:val="24"/>
                <w:szCs w:val="26"/>
              </w:rPr>
            </w:pPr>
          </w:p>
          <w:p w:rsidR="001777A2" w:rsidRPr="00065A98" w:rsidRDefault="001777A2" w:rsidP="001557BA">
            <w:pPr>
              <w:rPr>
                <w:rFonts w:ascii="Times New Roman" w:hAnsi="Times New Roman" w:cs="Times New Roman"/>
                <w:sz w:val="24"/>
                <w:szCs w:val="26"/>
              </w:rPr>
            </w:pPr>
          </w:p>
        </w:tc>
      </w:tr>
      <w:tr w:rsidR="001777A2" w:rsidRPr="00F94471" w:rsidTr="001557BA">
        <w:trPr>
          <w:trHeight w:val="406"/>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Реализуемый УМК</w:t>
            </w:r>
          </w:p>
        </w:tc>
        <w:tc>
          <w:tcPr>
            <w:tcW w:w="13183" w:type="dxa"/>
            <w:gridSpan w:val="2"/>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УМК "Школа России"</w:t>
            </w:r>
          </w:p>
        </w:tc>
      </w:tr>
      <w:tr w:rsidR="001777A2" w:rsidRPr="00F94471" w:rsidTr="001557BA">
        <w:trPr>
          <w:trHeight w:val="252"/>
        </w:trPr>
        <w:tc>
          <w:tcPr>
            <w:tcW w:w="2269" w:type="dxa"/>
            <w:vMerge w:val="restart"/>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Используемые учебники и пособия</w:t>
            </w:r>
          </w:p>
        </w:tc>
        <w:tc>
          <w:tcPr>
            <w:tcW w:w="6386" w:type="dxa"/>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Учебники</w:t>
            </w:r>
          </w:p>
        </w:tc>
        <w:tc>
          <w:tcPr>
            <w:tcW w:w="6797" w:type="dxa"/>
          </w:tcPr>
          <w:p w:rsidR="001777A2" w:rsidRPr="00065A98" w:rsidRDefault="001777A2" w:rsidP="001557BA">
            <w:pPr>
              <w:jc w:val="center"/>
              <w:rPr>
                <w:rFonts w:ascii="Times New Roman" w:hAnsi="Times New Roman" w:cs="Times New Roman"/>
                <w:sz w:val="24"/>
                <w:szCs w:val="26"/>
              </w:rPr>
            </w:pPr>
            <w:r w:rsidRPr="00065A98">
              <w:rPr>
                <w:rFonts w:ascii="Times New Roman" w:hAnsi="Times New Roman" w:cs="Times New Roman"/>
                <w:sz w:val="24"/>
                <w:szCs w:val="26"/>
              </w:rPr>
              <w:t>Рабочие тетради</w:t>
            </w:r>
          </w:p>
        </w:tc>
      </w:tr>
      <w:tr w:rsidR="001777A2" w:rsidRPr="00F94471" w:rsidTr="001557BA">
        <w:trPr>
          <w:trHeight w:val="180"/>
        </w:trPr>
        <w:tc>
          <w:tcPr>
            <w:tcW w:w="2269" w:type="dxa"/>
            <w:vMerge/>
          </w:tcPr>
          <w:p w:rsidR="001777A2" w:rsidRPr="00065A98" w:rsidRDefault="001777A2" w:rsidP="001557BA">
            <w:pPr>
              <w:rPr>
                <w:rFonts w:ascii="Times New Roman" w:hAnsi="Times New Roman" w:cs="Times New Roman"/>
                <w:sz w:val="24"/>
                <w:szCs w:val="26"/>
              </w:rPr>
            </w:pPr>
          </w:p>
        </w:tc>
        <w:tc>
          <w:tcPr>
            <w:tcW w:w="6386" w:type="dxa"/>
          </w:tcPr>
          <w:p w:rsidR="001777A2" w:rsidRPr="001777A2" w:rsidRDefault="001777A2" w:rsidP="001777A2">
            <w:pPr>
              <w:spacing w:before="210" w:after="180"/>
              <w:ind w:left="75" w:right="75"/>
              <w:outlineLvl w:val="0"/>
              <w:rPr>
                <w:rFonts w:ascii="Times New Roman" w:eastAsia="Times New Roman" w:hAnsi="Times New Roman" w:cs="Times New Roman"/>
                <w:bCs/>
                <w:kern w:val="36"/>
                <w:sz w:val="48"/>
                <w:szCs w:val="48"/>
                <w:lang w:eastAsia="ru-RU"/>
              </w:rPr>
            </w:pPr>
            <w:r w:rsidRPr="001777A2">
              <w:rPr>
                <w:rFonts w:ascii="Times New Roman" w:eastAsia="Times New Roman" w:hAnsi="Times New Roman" w:cs="Times New Roman"/>
                <w:bCs/>
                <w:kern w:val="36"/>
                <w:sz w:val="24"/>
                <w:szCs w:val="24"/>
                <w:lang w:eastAsia="ru-RU"/>
              </w:rPr>
              <w:t xml:space="preserve">Изобразительное искусство. Искусство вокруг нас. 3 класс. </w:t>
            </w:r>
            <w:r w:rsidRPr="001777A2">
              <w:rPr>
                <w:rFonts w:ascii="Times New Roman" w:eastAsia="Times New Roman" w:hAnsi="Times New Roman" w:cs="Times New Roman"/>
                <w:bCs/>
                <w:i/>
                <w:iCs/>
                <w:kern w:val="36"/>
                <w:sz w:val="24"/>
                <w:szCs w:val="24"/>
                <w:lang w:eastAsia="ru-RU"/>
              </w:rPr>
              <w:t xml:space="preserve">Горяева Н.А., Неменская Л.А. и др. </w:t>
            </w:r>
            <w:r>
              <w:rPr>
                <w:rFonts w:ascii="Times New Roman" w:hAnsi="Times New Roman" w:cs="Times New Roman"/>
                <w:sz w:val="24"/>
                <w:szCs w:val="26"/>
              </w:rPr>
              <w:t>- М.: Просвещение, 2014</w:t>
            </w:r>
            <w:r w:rsidR="00CB653B">
              <w:rPr>
                <w:rFonts w:ascii="Times New Roman" w:hAnsi="Times New Roman" w:cs="Times New Roman"/>
                <w:sz w:val="24"/>
                <w:szCs w:val="26"/>
              </w:rPr>
              <w:t>-2017</w:t>
            </w:r>
            <w:r>
              <w:rPr>
                <w:rFonts w:ascii="Times New Roman" w:hAnsi="Times New Roman" w:cs="Times New Roman"/>
                <w:sz w:val="24"/>
                <w:szCs w:val="26"/>
              </w:rPr>
              <w:t xml:space="preserve"> г.</w:t>
            </w:r>
          </w:p>
        </w:tc>
        <w:tc>
          <w:tcPr>
            <w:tcW w:w="6797" w:type="dxa"/>
          </w:tcPr>
          <w:p w:rsidR="001777A2" w:rsidRPr="001777A2" w:rsidRDefault="001777A2" w:rsidP="00BE17D8">
            <w:pPr>
              <w:spacing w:before="210" w:after="180"/>
              <w:ind w:left="75" w:right="75"/>
              <w:outlineLvl w:val="0"/>
              <w:rPr>
                <w:rFonts w:ascii="Times New Roman" w:eastAsia="Times New Roman" w:hAnsi="Times New Roman" w:cs="Times New Roman"/>
                <w:bCs/>
                <w:kern w:val="36"/>
                <w:sz w:val="48"/>
                <w:szCs w:val="48"/>
                <w:lang w:eastAsia="ru-RU"/>
              </w:rPr>
            </w:pPr>
          </w:p>
        </w:tc>
      </w:tr>
      <w:tr w:rsidR="001777A2" w:rsidRPr="00F94471" w:rsidTr="001557BA">
        <w:trPr>
          <w:trHeight w:val="135"/>
        </w:trPr>
        <w:tc>
          <w:tcPr>
            <w:tcW w:w="2269" w:type="dxa"/>
            <w:vMerge/>
          </w:tcPr>
          <w:p w:rsidR="001777A2" w:rsidRPr="00065A98" w:rsidRDefault="001777A2" w:rsidP="001557BA">
            <w:pPr>
              <w:rPr>
                <w:rFonts w:ascii="Times New Roman" w:hAnsi="Times New Roman" w:cs="Times New Roman"/>
                <w:sz w:val="24"/>
                <w:szCs w:val="26"/>
              </w:rPr>
            </w:pPr>
          </w:p>
        </w:tc>
        <w:tc>
          <w:tcPr>
            <w:tcW w:w="6386" w:type="dxa"/>
          </w:tcPr>
          <w:p w:rsidR="001777A2" w:rsidRPr="001777A2" w:rsidRDefault="001777A2" w:rsidP="001557BA">
            <w:pPr>
              <w:rPr>
                <w:rFonts w:ascii="Times New Roman" w:eastAsia="Times New Roman" w:hAnsi="Times New Roman" w:cs="Times New Roman"/>
                <w:sz w:val="24"/>
                <w:szCs w:val="26"/>
                <w:lang w:eastAsia="ru-RU"/>
              </w:rPr>
            </w:pPr>
            <w:r w:rsidRPr="001777A2">
              <w:rPr>
                <w:rFonts w:ascii="Times New Roman" w:hAnsi="Times New Roman" w:cs="Times New Roman"/>
                <w:szCs w:val="20"/>
              </w:rPr>
              <w:t xml:space="preserve">Учебник создан в соответствии с требованиями Федерального государственного образовательного стандарта начального общего образования.и рабочей программы «Изобразительное искусство. Рабочие программы. Предметная линия учебников под редакцией Б.М. Неменского. 1–4 классы». Темы учебника "Искусство в твоём доме", "Искусство на улицах твоего города", "Художник и зрелище", "Художник и музей" соответствуют темам четвертей программы для 3 класса. По каждой теме даётся система художественно-творческих заданий и вопросов, цель которых - развитие образного мышления, наблюдательности и фантазии ребёнка, умений владеть самыми разными художественными материалами. В учебник включены </w:t>
            </w:r>
            <w:r w:rsidRPr="001777A2">
              <w:rPr>
                <w:rFonts w:ascii="Times New Roman" w:hAnsi="Times New Roman" w:cs="Times New Roman"/>
                <w:szCs w:val="20"/>
              </w:rPr>
              <w:lastRenderedPageBreak/>
              <w:t>замечательные произведения отечественного и зарубежного искусства. В конце учебника – методические рекомендации для учителей и родителей.</w:t>
            </w:r>
            <w:r w:rsidRPr="001777A2">
              <w:rPr>
                <w:rFonts w:ascii="Times New Roman" w:hAnsi="Times New Roman" w:cs="Times New Roman"/>
                <w:sz w:val="28"/>
                <w:szCs w:val="20"/>
              </w:rPr>
              <w:t>.</w:t>
            </w:r>
          </w:p>
        </w:tc>
        <w:tc>
          <w:tcPr>
            <w:tcW w:w="6797" w:type="dxa"/>
          </w:tcPr>
          <w:p w:rsidR="001777A2" w:rsidRPr="001777A2" w:rsidRDefault="001777A2" w:rsidP="001557BA">
            <w:pPr>
              <w:rPr>
                <w:rFonts w:ascii="Times New Roman" w:hAnsi="Times New Roman" w:cs="Times New Roman"/>
                <w:sz w:val="24"/>
                <w:szCs w:val="26"/>
              </w:rPr>
            </w:pPr>
            <w:r w:rsidRPr="001777A2">
              <w:rPr>
                <w:rFonts w:ascii="Times New Roman" w:hAnsi="Times New Roman" w:cs="Times New Roman"/>
                <w:sz w:val="24"/>
                <w:szCs w:val="20"/>
              </w:rPr>
              <w:lastRenderedPageBreak/>
              <w:t>В тетрадь включены задания практического характера для творческой работы детей в области живописи, графики, бумажной пластики. Тематические разделы тетради соответствуют разделам учебника и программы. Задача тетради - научить детей владеть различными художественными материалами, развить фантазию и воображение, научить видеть работу художника в окружающей жизни. Рабочая тетрадь может быть использована как на уроке, так и во время самостоятельных занятий детей дома.</w:t>
            </w:r>
          </w:p>
        </w:tc>
      </w:tr>
      <w:tr w:rsidR="001777A2" w:rsidRPr="00F94471" w:rsidTr="001557BA">
        <w:trPr>
          <w:trHeight w:val="126"/>
        </w:trPr>
        <w:tc>
          <w:tcPr>
            <w:tcW w:w="2269" w:type="dxa"/>
            <w:vMerge/>
          </w:tcPr>
          <w:p w:rsidR="001777A2" w:rsidRPr="00065A98" w:rsidRDefault="001777A2" w:rsidP="001557BA">
            <w:pPr>
              <w:rPr>
                <w:rFonts w:ascii="Times New Roman" w:hAnsi="Times New Roman" w:cs="Times New Roman"/>
                <w:sz w:val="24"/>
                <w:szCs w:val="26"/>
              </w:rPr>
            </w:pPr>
          </w:p>
        </w:tc>
        <w:tc>
          <w:tcPr>
            <w:tcW w:w="6386" w:type="dxa"/>
          </w:tcPr>
          <w:p w:rsidR="001777A2" w:rsidRPr="00065A98" w:rsidRDefault="001777A2" w:rsidP="001557BA">
            <w:pPr>
              <w:jc w:val="center"/>
              <w:rPr>
                <w:rFonts w:ascii="Times New Roman" w:eastAsia="Times New Roman" w:hAnsi="Times New Roman" w:cs="Times New Roman"/>
                <w:sz w:val="24"/>
                <w:szCs w:val="26"/>
                <w:lang w:eastAsia="ru-RU"/>
              </w:rPr>
            </w:pPr>
            <w:r w:rsidRPr="00065A98">
              <w:rPr>
                <w:rFonts w:ascii="Times New Roman" w:eastAsia="Times New Roman" w:hAnsi="Times New Roman" w:cs="Times New Roman"/>
                <w:sz w:val="24"/>
                <w:szCs w:val="26"/>
                <w:lang w:eastAsia="ru-RU"/>
              </w:rPr>
              <w:t>Методические пособия</w:t>
            </w:r>
          </w:p>
        </w:tc>
        <w:tc>
          <w:tcPr>
            <w:tcW w:w="6797" w:type="dxa"/>
          </w:tcPr>
          <w:p w:rsidR="001777A2" w:rsidRPr="00065A98" w:rsidRDefault="001777A2" w:rsidP="001557BA">
            <w:pPr>
              <w:jc w:val="center"/>
              <w:rPr>
                <w:rFonts w:ascii="Times New Roman" w:eastAsia="Times New Roman" w:hAnsi="Times New Roman" w:cs="Times New Roman"/>
                <w:sz w:val="24"/>
                <w:szCs w:val="26"/>
                <w:lang w:eastAsia="ru-RU"/>
              </w:rPr>
            </w:pPr>
            <w:r w:rsidRPr="00065A98">
              <w:rPr>
                <w:rFonts w:ascii="Times New Roman" w:eastAsia="Times New Roman" w:hAnsi="Times New Roman" w:cs="Times New Roman"/>
                <w:sz w:val="24"/>
                <w:szCs w:val="26"/>
                <w:lang w:eastAsia="ru-RU"/>
              </w:rPr>
              <w:t>Примечания</w:t>
            </w:r>
          </w:p>
        </w:tc>
      </w:tr>
      <w:tr w:rsidR="001777A2" w:rsidRPr="00F94471" w:rsidTr="001557BA">
        <w:trPr>
          <w:trHeight w:val="150"/>
        </w:trPr>
        <w:tc>
          <w:tcPr>
            <w:tcW w:w="2269" w:type="dxa"/>
            <w:vMerge/>
          </w:tcPr>
          <w:p w:rsidR="001777A2" w:rsidRPr="00065A98" w:rsidRDefault="001777A2" w:rsidP="001557BA">
            <w:pPr>
              <w:rPr>
                <w:rFonts w:ascii="Times New Roman" w:hAnsi="Times New Roman" w:cs="Times New Roman"/>
                <w:sz w:val="24"/>
                <w:szCs w:val="26"/>
              </w:rPr>
            </w:pPr>
          </w:p>
        </w:tc>
        <w:tc>
          <w:tcPr>
            <w:tcW w:w="6386" w:type="dxa"/>
          </w:tcPr>
          <w:p w:rsidR="001777A2" w:rsidRPr="001777A2" w:rsidRDefault="001777A2" w:rsidP="001777A2">
            <w:pPr>
              <w:spacing w:before="100" w:beforeAutospacing="1" w:after="100" w:afterAutospacing="1"/>
              <w:outlineLvl w:val="0"/>
              <w:rPr>
                <w:rFonts w:ascii="Times New Roman" w:eastAsia="Times New Roman" w:hAnsi="Times New Roman" w:cs="Times New Roman"/>
                <w:bCs/>
                <w:kern w:val="36"/>
                <w:sz w:val="48"/>
                <w:szCs w:val="48"/>
                <w:lang w:eastAsia="ru-RU"/>
              </w:rPr>
            </w:pPr>
            <w:r w:rsidRPr="001777A2">
              <w:rPr>
                <w:rFonts w:ascii="Times New Roman" w:eastAsia="Times New Roman" w:hAnsi="Times New Roman" w:cs="Times New Roman"/>
                <w:bCs/>
                <w:kern w:val="36"/>
                <w:sz w:val="24"/>
                <w:szCs w:val="48"/>
                <w:lang w:eastAsia="ru-RU"/>
              </w:rPr>
              <w:t>Неменский, Неменская, Коротеева: Изобразительное искусство. Методическое пособие. 1-4 классы</w:t>
            </w:r>
            <w:r w:rsidRPr="001777A2">
              <w:rPr>
                <w:rFonts w:ascii="Times New Roman" w:hAnsi="Times New Roman" w:cs="Times New Roman"/>
              </w:rPr>
              <w:t>3-е издание.</w:t>
            </w:r>
            <w:r w:rsidRPr="001777A2">
              <w:rPr>
                <w:rFonts w:ascii="Times New Roman" w:hAnsi="Times New Roman" w:cs="Times New Roman"/>
              </w:rPr>
              <w:br/>
              <w:t>Под редакцией Б.М. Неменского.</w:t>
            </w:r>
            <w:r>
              <w:rPr>
                <w:rFonts w:ascii="Times New Roman" w:eastAsia="Times New Roman" w:hAnsi="Times New Roman" w:cs="Times New Roman"/>
                <w:bCs/>
                <w:iCs/>
                <w:sz w:val="24"/>
                <w:szCs w:val="26"/>
                <w:lang w:eastAsia="ru-RU"/>
              </w:rPr>
              <w:t>- М.: Просвещение, 2010 г.</w:t>
            </w:r>
          </w:p>
        </w:tc>
        <w:tc>
          <w:tcPr>
            <w:tcW w:w="6797" w:type="dxa"/>
          </w:tcPr>
          <w:p w:rsidR="001777A2" w:rsidRPr="001777A2" w:rsidRDefault="001777A2" w:rsidP="001777A2">
            <w:pPr>
              <w:textAlignment w:val="center"/>
              <w:rPr>
                <w:rFonts w:ascii="Times New Roman" w:eastAsia="Times New Roman" w:hAnsi="Times New Roman" w:cs="Times New Roman"/>
                <w:sz w:val="24"/>
                <w:szCs w:val="26"/>
                <w:lang w:eastAsia="ru-RU"/>
              </w:rPr>
            </w:pPr>
            <w:r w:rsidRPr="001777A2">
              <w:rPr>
                <w:rFonts w:ascii="Times New Roman" w:hAnsi="Times New Roman" w:cs="Times New Roman"/>
              </w:rPr>
              <w:t>Пособие адресовано учителям, работающим по учебным комплектам, которые написаны по программе "</w:t>
            </w:r>
            <w:hyperlink r:id="rId5" w:history="1">
              <w:r w:rsidRPr="001777A2">
                <w:rPr>
                  <w:rFonts w:ascii="Times New Roman" w:hAnsi="Times New Roman" w:cs="Times New Roman"/>
                </w:rPr>
                <w:t>Изобразительное искусство</w:t>
              </w:r>
            </w:hyperlink>
            <w:r w:rsidRPr="001777A2">
              <w:rPr>
                <w:rFonts w:ascii="Times New Roman" w:hAnsi="Times New Roman" w:cs="Times New Roman"/>
              </w:rPr>
              <w:t xml:space="preserve"> и художе</w:t>
            </w:r>
            <w:r w:rsidRPr="001777A2">
              <w:rPr>
                <w:rFonts w:ascii="Times New Roman" w:hAnsi="Times New Roman" w:cs="Times New Roman"/>
              </w:rPr>
              <w:softHyphen/>
              <w:t>ственный труд. 1-9 классы" (создана под руководством народного художника России, академика РАО Б. М. Неменского). Учебники и ра</w:t>
            </w:r>
            <w:r w:rsidRPr="001777A2">
              <w:rPr>
                <w:rFonts w:ascii="Times New Roman" w:hAnsi="Times New Roman" w:cs="Times New Roman"/>
              </w:rPr>
              <w:softHyphen/>
              <w:t xml:space="preserve">бочие тетради по программе входят в учебный комплект "Школа России». Авторы дают методические рекомендации по проведению уроков по всем темам начальной школы, по развитию восприятия, фантазии и творческих практических навыков детей на уроке. </w:t>
            </w:r>
            <w:hyperlink r:id="rId6" w:history="1">
              <w:r w:rsidRPr="001777A2">
                <w:rPr>
                  <w:rFonts w:ascii="Times New Roman" w:hAnsi="Times New Roman" w:cs="Times New Roman"/>
                </w:rPr>
                <w:t>Книга</w:t>
              </w:r>
            </w:hyperlink>
            <w:r w:rsidRPr="001777A2">
              <w:rPr>
                <w:rFonts w:ascii="Times New Roman" w:hAnsi="Times New Roman" w:cs="Times New Roman"/>
              </w:rPr>
              <w:t xml:space="preserve"> поможет учи</w:t>
            </w:r>
            <w:r w:rsidRPr="001777A2">
              <w:rPr>
                <w:rFonts w:ascii="Times New Roman" w:hAnsi="Times New Roman" w:cs="Times New Roman"/>
              </w:rPr>
              <w:softHyphen/>
              <w:t>телю понять, как наилучшим образом использовать в учебном процессе учебники и рабочие тетради по курсу "Изобразительное искусство".</w:t>
            </w:r>
            <w:r w:rsidRPr="001777A2">
              <w:rPr>
                <w:rFonts w:ascii="Times New Roman" w:hAnsi="Times New Roman" w:cs="Times New Roman"/>
              </w:rPr>
              <w:br/>
            </w:r>
          </w:p>
        </w:tc>
      </w:tr>
      <w:tr w:rsidR="001777A2" w:rsidRPr="00F94471" w:rsidTr="001557BA">
        <w:tc>
          <w:tcPr>
            <w:tcW w:w="2269" w:type="dxa"/>
          </w:tcPr>
          <w:p w:rsidR="001777A2" w:rsidRPr="00065A98" w:rsidRDefault="001777A2" w:rsidP="001557BA">
            <w:pPr>
              <w:pStyle w:val="1"/>
              <w:shd w:val="clear" w:color="auto" w:fill="auto"/>
              <w:spacing w:after="120" w:line="210" w:lineRule="exact"/>
              <w:rPr>
                <w:sz w:val="24"/>
                <w:szCs w:val="26"/>
              </w:rPr>
            </w:pPr>
            <w:r w:rsidRPr="00065A98">
              <w:rPr>
                <w:rStyle w:val="105pt"/>
                <w:sz w:val="24"/>
                <w:szCs w:val="26"/>
              </w:rPr>
              <w:t>Цель программы</w:t>
            </w:r>
          </w:p>
        </w:tc>
        <w:tc>
          <w:tcPr>
            <w:tcW w:w="13183" w:type="dxa"/>
            <w:gridSpan w:val="2"/>
          </w:tcPr>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развитие </w:t>
            </w:r>
            <w:r w:rsidRPr="001777A2">
              <w:rPr>
                <w:rFonts w:ascii="Times New Roman" w:eastAsia="Calibri" w:hAnsi="Times New Roman" w:cs="Times New Roman"/>
                <w:color w:val="000000"/>
                <w:sz w:val="24"/>
                <w:szCs w:val="26"/>
              </w:rPr>
              <w:t>способности к эмоционально-ценностному восприятию произведений изобразительного искусства, выражению в творческих работах своего отношения к окружающему миру;</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освоение </w:t>
            </w:r>
            <w:r w:rsidRPr="001777A2">
              <w:rPr>
                <w:rFonts w:ascii="Times New Roman" w:eastAsia="Calibri" w:hAnsi="Times New Roman" w:cs="Times New Roman"/>
                <w:color w:val="000000"/>
                <w:sz w:val="24"/>
                <w:szCs w:val="26"/>
              </w:rPr>
              <w:t>первичныхзнаний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 xml:space="preserve">овладение </w:t>
            </w:r>
            <w:r w:rsidRPr="001777A2">
              <w:rPr>
                <w:rFonts w:ascii="Times New Roman" w:eastAsia="Calibri" w:hAnsi="Times New Roman" w:cs="Times New Roman"/>
                <w:color w:val="000000"/>
                <w:sz w:val="24"/>
                <w:szCs w:val="26"/>
              </w:rPr>
              <w:t xml:space="preserve">элементарнымиумениями, навыками, способами художественной деятельности; </w:t>
            </w:r>
          </w:p>
          <w:p w:rsidR="001777A2" w:rsidRPr="001777A2" w:rsidRDefault="001777A2" w:rsidP="001777A2">
            <w:pPr>
              <w:numPr>
                <w:ilvl w:val="0"/>
                <w:numId w:val="9"/>
              </w:numPr>
              <w:spacing w:line="288" w:lineRule="auto"/>
              <w:rPr>
                <w:rFonts w:ascii="Times New Roman" w:eastAsia="Calibri" w:hAnsi="Times New Roman" w:cs="Times New Roman"/>
                <w:color w:val="000000"/>
                <w:sz w:val="24"/>
                <w:szCs w:val="26"/>
              </w:rPr>
            </w:pPr>
            <w:r w:rsidRPr="001777A2">
              <w:rPr>
                <w:rFonts w:ascii="Times New Roman" w:eastAsia="Calibri" w:hAnsi="Times New Roman" w:cs="Times New Roman"/>
                <w:b/>
                <w:bCs/>
                <w:color w:val="000000"/>
                <w:sz w:val="24"/>
                <w:szCs w:val="26"/>
              </w:rPr>
              <w:t>воспитание</w:t>
            </w:r>
            <w:r w:rsidRPr="001777A2">
              <w:rPr>
                <w:rFonts w:ascii="Times New Roman" w:eastAsia="Calibri" w:hAnsi="Times New Roman" w:cs="Times New Roman"/>
                <w:color w:val="000000"/>
                <w:sz w:val="24"/>
                <w:szCs w:val="26"/>
              </w:rPr>
              <w:t xml:space="preserve">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уважение к ее традициям, героическому прошлому, многонациональной культуре</w:t>
            </w:r>
            <w:r w:rsidRPr="001777A2">
              <w:rPr>
                <w:rFonts w:ascii="Times New Roman" w:eastAsia="Calibri" w:hAnsi="Times New Roman" w:cs="Times New Roman"/>
                <w:b/>
                <w:color w:val="000000"/>
                <w:sz w:val="24"/>
                <w:szCs w:val="26"/>
              </w:rPr>
              <w:t>.</w:t>
            </w:r>
          </w:p>
          <w:p w:rsidR="001777A2" w:rsidRPr="00065A98" w:rsidRDefault="001777A2" w:rsidP="001557BA">
            <w:pPr>
              <w:rPr>
                <w:rFonts w:ascii="Times New Roman" w:hAnsi="Times New Roman" w:cs="Times New Roman"/>
                <w:sz w:val="24"/>
                <w:szCs w:val="26"/>
              </w:rPr>
            </w:pP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Задачи программы</w:t>
            </w:r>
          </w:p>
        </w:tc>
        <w:tc>
          <w:tcPr>
            <w:tcW w:w="13183" w:type="dxa"/>
            <w:gridSpan w:val="2"/>
          </w:tcPr>
          <w:p w:rsidR="001777A2" w:rsidRDefault="001777A2" w:rsidP="001777A2">
            <w:pPr>
              <w:pStyle w:val="1"/>
              <w:numPr>
                <w:ilvl w:val="0"/>
                <w:numId w:val="11"/>
              </w:numPr>
              <w:shd w:val="clear" w:color="auto" w:fill="auto"/>
              <w:spacing w:line="250" w:lineRule="exact"/>
              <w:jc w:val="both"/>
            </w:pPr>
            <w:r>
              <w:rPr>
                <w:rStyle w:val="105pt"/>
              </w:rPr>
              <w:t>формировать первоначальные представления о роли изобразительного искусства в жизни человека, в его духовно-нравственном развитии;</w:t>
            </w:r>
          </w:p>
          <w:p w:rsidR="001777A2" w:rsidRDefault="001777A2" w:rsidP="001777A2">
            <w:pPr>
              <w:pStyle w:val="1"/>
              <w:numPr>
                <w:ilvl w:val="0"/>
                <w:numId w:val="11"/>
              </w:numPr>
              <w:shd w:val="clear" w:color="auto" w:fill="auto"/>
              <w:spacing w:line="250" w:lineRule="exact"/>
              <w:jc w:val="both"/>
            </w:pPr>
            <w:r>
              <w:rPr>
                <w:rStyle w:val="105pt"/>
              </w:rPr>
              <w:t>сформировать познавательный интерес и положительное отношение к изобразительному искусству, народному и декоративно - прикладному искусству, архитектуре и дизайну;</w:t>
            </w:r>
          </w:p>
          <w:p w:rsidR="001777A2" w:rsidRDefault="001777A2" w:rsidP="001777A2">
            <w:pPr>
              <w:pStyle w:val="1"/>
              <w:numPr>
                <w:ilvl w:val="0"/>
                <w:numId w:val="11"/>
              </w:numPr>
              <w:shd w:val="clear" w:color="auto" w:fill="auto"/>
              <w:spacing w:line="250" w:lineRule="exact"/>
              <w:jc w:val="both"/>
            </w:pPr>
            <w:r>
              <w:rPr>
                <w:rStyle w:val="105pt"/>
              </w:rPr>
              <w:t>ознакомить с шедеврами русского и зарубежного изобразительного искусства;</w:t>
            </w:r>
          </w:p>
          <w:p w:rsidR="001777A2" w:rsidRDefault="001777A2" w:rsidP="001777A2">
            <w:pPr>
              <w:pStyle w:val="1"/>
              <w:numPr>
                <w:ilvl w:val="0"/>
                <w:numId w:val="11"/>
              </w:numPr>
              <w:shd w:val="clear" w:color="auto" w:fill="auto"/>
              <w:spacing w:line="250" w:lineRule="exact"/>
              <w:jc w:val="both"/>
            </w:pPr>
            <w:r>
              <w:rPr>
                <w:rStyle w:val="105pt"/>
              </w:rPr>
              <w:t>сформировать эстетическое восприятие произведений искусства; эстетическое отношения к миру; понимание красоты как ценности; потребности в художественном творчестве и в общении с искусством;</w:t>
            </w:r>
          </w:p>
          <w:p w:rsidR="001777A2" w:rsidRDefault="001777A2" w:rsidP="001777A2">
            <w:pPr>
              <w:pStyle w:val="1"/>
              <w:numPr>
                <w:ilvl w:val="0"/>
                <w:numId w:val="11"/>
              </w:numPr>
              <w:shd w:val="clear" w:color="auto" w:fill="auto"/>
              <w:spacing w:line="250" w:lineRule="exact"/>
              <w:jc w:val="both"/>
            </w:pPr>
            <w:r>
              <w:rPr>
                <w:rStyle w:val="105pt"/>
              </w:rPr>
              <w:t>сформировать представления о видах и жанрах изобразительного искусства, в том числе об архитектуре, дизайне как видах искусства, об основных видах народного и декоративно - прикладного искусства;</w:t>
            </w:r>
          </w:p>
          <w:p w:rsidR="001777A2" w:rsidRDefault="001777A2" w:rsidP="001777A2">
            <w:pPr>
              <w:pStyle w:val="1"/>
              <w:numPr>
                <w:ilvl w:val="0"/>
                <w:numId w:val="11"/>
              </w:numPr>
              <w:shd w:val="clear" w:color="auto" w:fill="auto"/>
              <w:spacing w:line="250" w:lineRule="exact"/>
              <w:jc w:val="both"/>
            </w:pPr>
            <w:r>
              <w:rPr>
                <w:rStyle w:val="105pt"/>
              </w:rPr>
              <w:t>сформировать практические умения и навыки в восприятии, анализе и оценке произведений искусства; обучить пониманию языка графики, живописи, скульптуры;</w:t>
            </w:r>
          </w:p>
          <w:p w:rsidR="001777A2" w:rsidRPr="001777A2" w:rsidRDefault="001777A2" w:rsidP="001777A2">
            <w:pPr>
              <w:pStyle w:val="1"/>
              <w:numPr>
                <w:ilvl w:val="0"/>
                <w:numId w:val="11"/>
              </w:numPr>
              <w:shd w:val="clear" w:color="auto" w:fill="auto"/>
              <w:spacing w:line="250" w:lineRule="exact"/>
              <w:jc w:val="both"/>
              <w:rPr>
                <w:rStyle w:val="105pt"/>
                <w:color w:val="auto"/>
                <w:sz w:val="20"/>
                <w:szCs w:val="20"/>
              </w:rPr>
            </w:pPr>
            <w:r>
              <w:rPr>
                <w:rStyle w:val="105pt"/>
              </w:rPr>
              <w:t>обучить теоретическим и практическим основам рисунка, живописи, композиции, лепки;</w:t>
            </w:r>
          </w:p>
          <w:p w:rsidR="001777A2" w:rsidRPr="001777A2" w:rsidRDefault="001777A2" w:rsidP="001777A2">
            <w:pPr>
              <w:pStyle w:val="1"/>
              <w:numPr>
                <w:ilvl w:val="0"/>
                <w:numId w:val="11"/>
              </w:numPr>
              <w:shd w:val="clear" w:color="auto" w:fill="auto"/>
              <w:spacing w:line="250" w:lineRule="exact"/>
              <w:jc w:val="both"/>
            </w:pPr>
            <w:r w:rsidRPr="001777A2">
              <w:rPr>
                <w:rStyle w:val="105pt"/>
                <w:rFonts w:eastAsiaTheme="minorHAnsi"/>
              </w:rPr>
              <w:lastRenderedPageBreak/>
              <w:t>обучить основам народного и декоративно - прикладного искусства;</w:t>
            </w: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Место учебного предмета в учебном плане</w:t>
            </w:r>
          </w:p>
        </w:tc>
        <w:tc>
          <w:tcPr>
            <w:tcW w:w="13183" w:type="dxa"/>
            <w:gridSpan w:val="2"/>
          </w:tcPr>
          <w:p w:rsidR="001777A2" w:rsidRPr="00065A98" w:rsidRDefault="001777A2" w:rsidP="00FD362F">
            <w:pPr>
              <w:rPr>
                <w:rFonts w:ascii="Times New Roman" w:hAnsi="Times New Roman" w:cs="Times New Roman"/>
                <w:sz w:val="24"/>
                <w:szCs w:val="26"/>
              </w:rPr>
            </w:pPr>
            <w:r>
              <w:rPr>
                <w:rFonts w:ascii="Times New Roman" w:hAnsi="Times New Roman" w:cs="Times New Roman"/>
                <w:sz w:val="24"/>
                <w:szCs w:val="26"/>
              </w:rPr>
              <w:t>1 час</w:t>
            </w:r>
            <w:r w:rsidRPr="00065A98">
              <w:rPr>
                <w:rFonts w:ascii="Times New Roman" w:hAnsi="Times New Roman" w:cs="Times New Roman"/>
                <w:sz w:val="24"/>
                <w:szCs w:val="26"/>
              </w:rPr>
              <w:t xml:space="preserve"> в неделю – итого: </w:t>
            </w:r>
            <w:r>
              <w:rPr>
                <w:rFonts w:ascii="Times New Roman" w:hAnsi="Times New Roman" w:cs="Times New Roman"/>
                <w:sz w:val="24"/>
                <w:szCs w:val="26"/>
              </w:rPr>
              <w:t>3</w:t>
            </w:r>
            <w:r w:rsidR="00FD362F">
              <w:rPr>
                <w:rFonts w:ascii="Times New Roman" w:hAnsi="Times New Roman" w:cs="Times New Roman"/>
                <w:sz w:val="24"/>
                <w:szCs w:val="26"/>
              </w:rPr>
              <w:t>4</w:t>
            </w:r>
            <w:r w:rsidRPr="00065A98">
              <w:rPr>
                <w:rFonts w:ascii="Times New Roman" w:hAnsi="Times New Roman" w:cs="Times New Roman"/>
                <w:sz w:val="24"/>
                <w:szCs w:val="26"/>
              </w:rPr>
              <w:t>час</w:t>
            </w:r>
            <w:r w:rsidR="00FD362F">
              <w:rPr>
                <w:rFonts w:ascii="Times New Roman" w:hAnsi="Times New Roman" w:cs="Times New Roman"/>
                <w:sz w:val="24"/>
                <w:szCs w:val="26"/>
              </w:rPr>
              <w:t>а</w:t>
            </w:r>
            <w:bookmarkStart w:id="0" w:name="_GoBack"/>
            <w:bookmarkEnd w:id="0"/>
            <w:r w:rsidRPr="00065A98">
              <w:rPr>
                <w:rFonts w:ascii="Times New Roman" w:hAnsi="Times New Roman" w:cs="Times New Roman"/>
                <w:sz w:val="24"/>
                <w:szCs w:val="26"/>
              </w:rPr>
              <w:t xml:space="preserve"> в год</w:t>
            </w:r>
          </w:p>
        </w:tc>
      </w:tr>
      <w:tr w:rsidR="001777A2" w:rsidRPr="00F94471" w:rsidTr="001557BA">
        <w:trPr>
          <w:trHeight w:val="1968"/>
        </w:trPr>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t>Ожидаемые результаты</w:t>
            </w:r>
          </w:p>
        </w:tc>
        <w:tc>
          <w:tcPr>
            <w:tcW w:w="13183" w:type="dxa"/>
            <w:gridSpan w:val="2"/>
          </w:tcPr>
          <w:p w:rsidR="001777A2" w:rsidRPr="007736C4" w:rsidRDefault="001777A2" w:rsidP="007736C4">
            <w:pPr>
              <w:pStyle w:val="1"/>
              <w:shd w:val="clear" w:color="auto" w:fill="auto"/>
              <w:spacing w:after="300" w:line="210" w:lineRule="exact"/>
              <w:ind w:right="6540"/>
              <w:jc w:val="right"/>
              <w:rPr>
                <w:rStyle w:val="105pt"/>
                <w:b/>
                <w:sz w:val="24"/>
                <w:szCs w:val="26"/>
              </w:rPr>
            </w:pPr>
            <w:r w:rsidRPr="0004364C">
              <w:rPr>
                <w:rStyle w:val="105pt"/>
                <w:b/>
                <w:sz w:val="24"/>
                <w:szCs w:val="26"/>
              </w:rPr>
              <w:t>Предметные УУД</w:t>
            </w:r>
            <w:r w:rsidR="007736C4">
              <w:rPr>
                <w:rStyle w:val="105pt"/>
                <w:b/>
                <w:sz w:val="24"/>
                <w:szCs w:val="26"/>
              </w:rPr>
              <w:br/>
            </w:r>
            <w:r w:rsidRPr="00065A98">
              <w:rPr>
                <w:rStyle w:val="105pt"/>
                <w:sz w:val="24"/>
                <w:szCs w:val="26"/>
              </w:rPr>
              <w:t>Учащиеся научатся:</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сформированность первоначальных представлений о роли изобразительного искусства в жизни человека, в его духовно-нравственном развитии;</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практическими умениями и навыками в восприятии, анализе и оценке произведений искусства;</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элементарными практическими умениями и навыками в различных видах художественной деятельности (рисунки, живописи, скульптуре, художественном конструировании);</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применение художественных умений, знаний и представлений в процессе выполнения художественно - творческих работ;</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обсуждать и анализировать произведения искусства;</w:t>
            </w:r>
          </w:p>
          <w:p w:rsidR="007736C4" w:rsidRPr="007736C4" w:rsidRDefault="007736C4" w:rsidP="007736C4">
            <w:pPr>
              <w:numPr>
                <w:ilvl w:val="0"/>
                <w:numId w:val="14"/>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видеть проявления визуально-пространственных искусств в окружающей жизни: в доме, на улице, в театре, на празднике.</w:t>
            </w:r>
          </w:p>
          <w:p w:rsidR="001777A2" w:rsidRPr="008822E6" w:rsidRDefault="001777A2" w:rsidP="001557BA">
            <w:pPr>
              <w:pStyle w:val="1"/>
              <w:shd w:val="clear" w:color="auto" w:fill="auto"/>
              <w:spacing w:before="180" w:after="300" w:line="210" w:lineRule="exact"/>
              <w:ind w:firstLine="700"/>
              <w:jc w:val="center"/>
              <w:rPr>
                <w:rStyle w:val="105pt"/>
                <w:b/>
                <w:color w:val="auto"/>
                <w:sz w:val="24"/>
                <w:szCs w:val="24"/>
              </w:rPr>
            </w:pPr>
            <w:r w:rsidRPr="008822E6">
              <w:rPr>
                <w:rStyle w:val="105pt"/>
                <w:b/>
                <w:sz w:val="24"/>
                <w:szCs w:val="24"/>
              </w:rPr>
              <w:t>Метапредметные УУД</w:t>
            </w:r>
          </w:p>
          <w:p w:rsidR="001777A2" w:rsidRPr="008822E6" w:rsidRDefault="001777A2" w:rsidP="001557BA">
            <w:pPr>
              <w:pStyle w:val="1"/>
              <w:shd w:val="clear" w:color="auto" w:fill="auto"/>
              <w:spacing w:before="300" w:after="300" w:line="210" w:lineRule="exact"/>
              <w:ind w:firstLine="380"/>
              <w:jc w:val="both"/>
              <w:rPr>
                <w:rStyle w:val="105pt"/>
                <w:sz w:val="24"/>
                <w:szCs w:val="24"/>
              </w:rPr>
            </w:pPr>
            <w:r w:rsidRPr="008822E6">
              <w:rPr>
                <w:rStyle w:val="105pt"/>
                <w:sz w:val="24"/>
                <w:szCs w:val="24"/>
              </w:rPr>
              <w:t>Учащиеся получат возможность научиться:</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освоение способов решения проблем творческого и поискового характера;</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умением творческого видения с позиций художника, умением сравнивать, анализировать, выделять главное, обобщать;</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логическими действиями сравнения, анализа, синтеза, обобщения, классификации по родовидовым признакам;</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w:t>
            </w:r>
          </w:p>
          <w:p w:rsidR="007736C4" w:rsidRPr="007736C4" w:rsidRDefault="007736C4" w:rsidP="007736C4">
            <w:pPr>
              <w:numPr>
                <w:ilvl w:val="0"/>
                <w:numId w:val="13"/>
              </w:numPr>
              <w:shd w:val="clear" w:color="auto" w:fill="FFFFFF"/>
              <w:spacing w:before="58" w:after="200" w:line="276" w:lineRule="auto"/>
              <w:ind w:right="14"/>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 xml:space="preserve">осознанное стремление к освоению новых знаний и умений, к достижению более высоких и оригинальных творческих </w:t>
            </w:r>
            <w:r w:rsidRPr="007736C4">
              <w:rPr>
                <w:rFonts w:ascii="Times New Roman" w:eastAsia="Calibri" w:hAnsi="Times New Roman" w:cs="Times New Roman"/>
                <w:sz w:val="24"/>
                <w:szCs w:val="26"/>
              </w:rPr>
              <w:lastRenderedPageBreak/>
              <w:t>результатов.</w:t>
            </w:r>
          </w:p>
          <w:p w:rsidR="001777A2" w:rsidRPr="00810C2A" w:rsidRDefault="001777A2" w:rsidP="001557BA">
            <w:pPr>
              <w:shd w:val="clear" w:color="auto" w:fill="FFFFFF"/>
              <w:spacing w:line="301" w:lineRule="atLeast"/>
              <w:jc w:val="both"/>
              <w:rPr>
                <w:rFonts w:ascii="Times New Roman" w:eastAsia="Times New Roman" w:hAnsi="Times New Roman" w:cs="Times New Roman"/>
                <w:sz w:val="24"/>
                <w:szCs w:val="24"/>
                <w:lang w:eastAsia="ru-RU"/>
              </w:rPr>
            </w:pPr>
            <w:r w:rsidRPr="00810C2A">
              <w:rPr>
                <w:rFonts w:ascii="Times New Roman" w:eastAsia="Times New Roman" w:hAnsi="Times New Roman" w:cs="Times New Roman"/>
                <w:sz w:val="24"/>
                <w:szCs w:val="24"/>
                <w:lang w:eastAsia="ru-RU"/>
              </w:rPr>
              <w:t> </w:t>
            </w:r>
          </w:p>
          <w:p w:rsidR="001777A2" w:rsidRPr="008822E6" w:rsidRDefault="001777A2" w:rsidP="001557BA">
            <w:pPr>
              <w:rPr>
                <w:rFonts w:ascii="Times New Roman" w:eastAsia="Calibri" w:hAnsi="Times New Roman" w:cs="Times New Roman"/>
                <w:b/>
                <w:sz w:val="24"/>
                <w:szCs w:val="24"/>
              </w:rPr>
            </w:pPr>
          </w:p>
          <w:p w:rsidR="001777A2" w:rsidRPr="008822E6" w:rsidRDefault="001777A2" w:rsidP="001557BA">
            <w:pPr>
              <w:jc w:val="center"/>
              <w:rPr>
                <w:rFonts w:ascii="Times New Roman" w:eastAsia="Calibri" w:hAnsi="Times New Roman" w:cs="Times New Roman"/>
                <w:b/>
                <w:sz w:val="24"/>
                <w:szCs w:val="24"/>
              </w:rPr>
            </w:pPr>
            <w:r w:rsidRPr="008822E6">
              <w:rPr>
                <w:rFonts w:ascii="Times New Roman" w:eastAsia="Calibri" w:hAnsi="Times New Roman" w:cs="Times New Roman"/>
                <w:b/>
                <w:sz w:val="24"/>
                <w:szCs w:val="24"/>
              </w:rPr>
              <w:t>Личностные УУД</w:t>
            </w:r>
          </w:p>
          <w:p w:rsidR="001777A2" w:rsidRPr="008822E6" w:rsidRDefault="001777A2" w:rsidP="001557BA">
            <w:pPr>
              <w:rPr>
                <w:rFonts w:ascii="Times New Roman" w:eastAsia="Calibri" w:hAnsi="Times New Roman" w:cs="Times New Roman"/>
                <w:sz w:val="24"/>
                <w:szCs w:val="24"/>
              </w:rPr>
            </w:pP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чувство гордости за культуру и искусство Родины, своего города;</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уважительное отношение к культуре и искусству других народов нашей страны и мира в целом;</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понимание особой роли культуры и искусства в жизни общества и каждого отдельного человека;</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сформированность эстетических чувств, художественно-творческого мышления, наблюдательности и фантазии;</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овладение навыками коллективной деятельности в процессе совместной творческой работы в команде</w:t>
            </w:r>
            <w:r>
              <w:rPr>
                <w:rFonts w:ascii="Times New Roman" w:eastAsia="Calibri" w:hAnsi="Times New Roman" w:cs="Times New Roman"/>
                <w:sz w:val="24"/>
                <w:szCs w:val="26"/>
              </w:rPr>
              <w:br/>
            </w:r>
            <w:r w:rsidRPr="007736C4">
              <w:rPr>
                <w:rFonts w:ascii="Times New Roman" w:eastAsia="Calibri" w:hAnsi="Times New Roman" w:cs="Times New Roman"/>
                <w:sz w:val="24"/>
                <w:szCs w:val="26"/>
              </w:rPr>
              <w:t>одноклассников под руководством учителя;</w:t>
            </w:r>
          </w:p>
          <w:p w:rsidR="007736C4" w:rsidRPr="007736C4" w:rsidRDefault="007736C4" w:rsidP="007736C4">
            <w:pPr>
              <w:numPr>
                <w:ilvl w:val="0"/>
                <w:numId w:val="12"/>
              </w:numPr>
              <w:shd w:val="clear" w:color="auto" w:fill="FFFFFF"/>
              <w:spacing w:before="58" w:after="200" w:line="276" w:lineRule="auto"/>
              <w:ind w:left="317" w:right="14" w:hanging="141"/>
              <w:contextualSpacing/>
              <w:rPr>
                <w:rFonts w:ascii="Times New Roman" w:eastAsia="Calibri" w:hAnsi="Times New Roman" w:cs="Times New Roman"/>
                <w:sz w:val="24"/>
                <w:szCs w:val="26"/>
              </w:rPr>
            </w:pPr>
            <w:r w:rsidRPr="007736C4">
              <w:rPr>
                <w:rFonts w:ascii="Times New Roman" w:eastAsia="Calibri" w:hAnsi="Times New Roman" w:cs="Times New Roman"/>
                <w:sz w:val="24"/>
                <w:szCs w:val="26"/>
              </w:rPr>
              <w:t>умение сотрудничать с товарищами в процессе совместной деятельности, соотносить свою часть работы с общим замыслом.</w:t>
            </w:r>
          </w:p>
          <w:p w:rsidR="001777A2" w:rsidRPr="0004364C" w:rsidRDefault="001777A2" w:rsidP="001557BA">
            <w:pPr>
              <w:rPr>
                <w:rFonts w:ascii="Times New Roman" w:eastAsia="Calibri" w:hAnsi="Times New Roman" w:cs="Times New Roman"/>
                <w:sz w:val="24"/>
                <w:szCs w:val="26"/>
              </w:rPr>
            </w:pPr>
          </w:p>
        </w:tc>
      </w:tr>
      <w:tr w:rsidR="001777A2" w:rsidRPr="00F94471" w:rsidTr="001557BA">
        <w:tc>
          <w:tcPr>
            <w:tcW w:w="2269" w:type="dxa"/>
          </w:tcPr>
          <w:p w:rsidR="001777A2" w:rsidRPr="00065A98" w:rsidRDefault="001777A2" w:rsidP="001557BA">
            <w:pPr>
              <w:rPr>
                <w:rFonts w:ascii="Times New Roman" w:hAnsi="Times New Roman" w:cs="Times New Roman"/>
                <w:sz w:val="24"/>
                <w:szCs w:val="26"/>
              </w:rPr>
            </w:pPr>
            <w:r w:rsidRPr="00065A98">
              <w:rPr>
                <w:rFonts w:ascii="Times New Roman" w:hAnsi="Times New Roman" w:cs="Times New Roman"/>
                <w:sz w:val="24"/>
                <w:szCs w:val="26"/>
              </w:rPr>
              <w:lastRenderedPageBreak/>
              <w:t>Формы контроля</w:t>
            </w:r>
          </w:p>
        </w:tc>
        <w:tc>
          <w:tcPr>
            <w:tcW w:w="13183" w:type="dxa"/>
            <w:gridSpan w:val="2"/>
          </w:tcPr>
          <w:p w:rsidR="00357EC5" w:rsidRPr="00357EC5" w:rsidRDefault="00357EC5" w:rsidP="00357EC5">
            <w:pPr>
              <w:pStyle w:val="1"/>
              <w:shd w:val="clear" w:color="auto" w:fill="auto"/>
              <w:spacing w:line="250" w:lineRule="exact"/>
              <w:jc w:val="both"/>
              <w:rPr>
                <w:sz w:val="24"/>
              </w:rPr>
            </w:pPr>
            <w:r w:rsidRPr="00357EC5">
              <w:rPr>
                <w:rStyle w:val="105pt0"/>
                <w:sz w:val="24"/>
              </w:rPr>
              <w:t>Текущий контроль:</w:t>
            </w:r>
            <w:r w:rsidRPr="00357EC5">
              <w:rPr>
                <w:rStyle w:val="105pt"/>
                <w:sz w:val="24"/>
              </w:rPr>
              <w:t xml:space="preserve"> проверяется уровень усвоения умений и навыков работы с кон</w:t>
            </w:r>
            <w:r w:rsidRPr="00357EC5">
              <w:rPr>
                <w:rStyle w:val="105pt"/>
                <w:sz w:val="24"/>
              </w:rPr>
              <w:softHyphen/>
              <w:t>кретным изучаемым материалом , оцениваются практические работы как результат изучения темы.</w:t>
            </w:r>
          </w:p>
          <w:p w:rsidR="001777A2" w:rsidRPr="00BB34D7" w:rsidRDefault="00357EC5" w:rsidP="00357EC5">
            <w:pPr>
              <w:rPr>
                <w:rFonts w:ascii="Times New Roman" w:hAnsi="Times New Roman" w:cs="Times New Roman"/>
                <w:sz w:val="24"/>
                <w:szCs w:val="26"/>
              </w:rPr>
            </w:pPr>
            <w:r w:rsidRPr="00357EC5">
              <w:rPr>
                <w:rStyle w:val="105pt0"/>
                <w:rFonts w:eastAsiaTheme="minorHAnsi"/>
                <w:sz w:val="24"/>
              </w:rPr>
              <w:t>Тематический итоговый контроль проводится в конце изучения раздела.</w:t>
            </w:r>
            <w:r w:rsidRPr="00357EC5">
              <w:rPr>
                <w:rStyle w:val="105pt"/>
                <w:rFonts w:eastAsiaTheme="minorHAnsi"/>
                <w:sz w:val="24"/>
              </w:rPr>
              <w:t xml:space="preserve"> Оце</w:t>
            </w:r>
            <w:r w:rsidRPr="00357EC5">
              <w:rPr>
                <w:rStyle w:val="105pt"/>
                <w:rFonts w:eastAsiaTheme="minorHAnsi"/>
                <w:sz w:val="24"/>
              </w:rPr>
              <w:softHyphen/>
              <w:t>нивается уровень сформированности практических умений по разделу. Умения проверяются в виде самостоятельной творческой работы по заданию учителя, во время которого учащиеся самостоятельно изучают поэтапное выполнение рисунка или скульптурного изображения либо задумывают авторский проект, продумывают план работы, создают творческую работу, опираясь на полученные умения и навыки работы с материалами.</w:t>
            </w:r>
          </w:p>
        </w:tc>
      </w:tr>
    </w:tbl>
    <w:p w:rsidR="001777A2" w:rsidRPr="00F94471" w:rsidRDefault="001777A2" w:rsidP="001777A2">
      <w:pPr>
        <w:rPr>
          <w:rFonts w:ascii="Times New Roman" w:hAnsi="Times New Roman" w:cs="Times New Roman"/>
          <w:sz w:val="26"/>
          <w:szCs w:val="26"/>
        </w:rPr>
      </w:pPr>
    </w:p>
    <w:p w:rsidR="001777A2" w:rsidRDefault="001777A2" w:rsidP="001777A2"/>
    <w:p w:rsidR="007F1ED1" w:rsidRDefault="007F1ED1"/>
    <w:sectPr w:rsidR="007F1ED1" w:rsidSect="0099010A">
      <w:pgSz w:w="16838" w:h="11906" w:orient="landscape"/>
      <w:pgMar w:top="56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2AA2"/>
      </v:shape>
    </w:pict>
  </w:numPicBullet>
  <w:numPicBullet w:numPicBulletId="1">
    <w:pict>
      <v:shape id="_x0000_i1031" type="#_x0000_t75" style="width:112.5pt;height:135pt" o:bullet="t">
        <v:imagedata r:id="rId2" o:title="150px-Héraldique_meuble_Fleur_de_lys_lissée"/>
      </v:shape>
    </w:pict>
  </w:numPicBullet>
  <w:abstractNum w:abstractNumId="0">
    <w:nsid w:val="1A236480"/>
    <w:multiLevelType w:val="multilevel"/>
    <w:tmpl w:val="B86E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CD3D28"/>
    <w:multiLevelType w:val="hybridMultilevel"/>
    <w:tmpl w:val="BCAEEDC0"/>
    <w:lvl w:ilvl="0" w:tplc="0419000D">
      <w:start w:val="1"/>
      <w:numFmt w:val="bullet"/>
      <w:lvlText w:val=""/>
      <w:lvlJc w:val="left"/>
      <w:pPr>
        <w:ind w:left="1296" w:hanging="360"/>
      </w:pPr>
      <w:rPr>
        <w:rFonts w:ascii="Wingdings" w:hAnsi="Wingdings" w:hint="default"/>
      </w:rPr>
    </w:lvl>
    <w:lvl w:ilvl="1" w:tplc="04190003">
      <w:start w:val="1"/>
      <w:numFmt w:val="bullet"/>
      <w:lvlText w:val="o"/>
      <w:lvlJc w:val="left"/>
      <w:pPr>
        <w:ind w:left="2016" w:hanging="360"/>
      </w:pPr>
      <w:rPr>
        <w:rFonts w:ascii="Courier New" w:hAnsi="Courier New" w:cs="Courier New" w:hint="default"/>
      </w:rPr>
    </w:lvl>
    <w:lvl w:ilvl="2" w:tplc="04190005">
      <w:start w:val="1"/>
      <w:numFmt w:val="bullet"/>
      <w:lvlText w:val=""/>
      <w:lvlJc w:val="left"/>
      <w:pPr>
        <w:ind w:left="2736" w:hanging="360"/>
      </w:pPr>
      <w:rPr>
        <w:rFonts w:ascii="Wingdings" w:hAnsi="Wingdings" w:hint="default"/>
      </w:rPr>
    </w:lvl>
    <w:lvl w:ilvl="3" w:tplc="04190001">
      <w:start w:val="1"/>
      <w:numFmt w:val="bullet"/>
      <w:lvlText w:val=""/>
      <w:lvlJc w:val="left"/>
      <w:pPr>
        <w:ind w:left="3456" w:hanging="360"/>
      </w:pPr>
      <w:rPr>
        <w:rFonts w:ascii="Symbol" w:hAnsi="Symbol" w:hint="default"/>
      </w:rPr>
    </w:lvl>
    <w:lvl w:ilvl="4" w:tplc="04190003">
      <w:start w:val="1"/>
      <w:numFmt w:val="bullet"/>
      <w:lvlText w:val="o"/>
      <w:lvlJc w:val="left"/>
      <w:pPr>
        <w:ind w:left="4176" w:hanging="360"/>
      </w:pPr>
      <w:rPr>
        <w:rFonts w:ascii="Courier New" w:hAnsi="Courier New" w:cs="Courier New" w:hint="default"/>
      </w:rPr>
    </w:lvl>
    <w:lvl w:ilvl="5" w:tplc="04190005">
      <w:start w:val="1"/>
      <w:numFmt w:val="bullet"/>
      <w:lvlText w:val=""/>
      <w:lvlJc w:val="left"/>
      <w:pPr>
        <w:ind w:left="4896" w:hanging="360"/>
      </w:pPr>
      <w:rPr>
        <w:rFonts w:ascii="Wingdings" w:hAnsi="Wingdings" w:hint="default"/>
      </w:rPr>
    </w:lvl>
    <w:lvl w:ilvl="6" w:tplc="04190001">
      <w:start w:val="1"/>
      <w:numFmt w:val="bullet"/>
      <w:lvlText w:val=""/>
      <w:lvlJc w:val="left"/>
      <w:pPr>
        <w:ind w:left="5616" w:hanging="360"/>
      </w:pPr>
      <w:rPr>
        <w:rFonts w:ascii="Symbol" w:hAnsi="Symbol" w:hint="default"/>
      </w:rPr>
    </w:lvl>
    <w:lvl w:ilvl="7" w:tplc="04190003">
      <w:start w:val="1"/>
      <w:numFmt w:val="bullet"/>
      <w:lvlText w:val="o"/>
      <w:lvlJc w:val="left"/>
      <w:pPr>
        <w:ind w:left="6336" w:hanging="360"/>
      </w:pPr>
      <w:rPr>
        <w:rFonts w:ascii="Courier New" w:hAnsi="Courier New" w:cs="Courier New" w:hint="default"/>
      </w:rPr>
    </w:lvl>
    <w:lvl w:ilvl="8" w:tplc="04190005">
      <w:start w:val="1"/>
      <w:numFmt w:val="bullet"/>
      <w:lvlText w:val=""/>
      <w:lvlJc w:val="left"/>
      <w:pPr>
        <w:ind w:left="7056" w:hanging="360"/>
      </w:pPr>
      <w:rPr>
        <w:rFonts w:ascii="Wingdings" w:hAnsi="Wingdings" w:hint="default"/>
      </w:rPr>
    </w:lvl>
  </w:abstractNum>
  <w:abstractNum w:abstractNumId="2">
    <w:nsid w:val="1DA170D4"/>
    <w:multiLevelType w:val="multilevel"/>
    <w:tmpl w:val="75BA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1B654B"/>
    <w:multiLevelType w:val="hybridMultilevel"/>
    <w:tmpl w:val="92FEB2FA"/>
    <w:lvl w:ilvl="0" w:tplc="61E4FA92">
      <w:start w:val="1"/>
      <w:numFmt w:val="bullet"/>
      <w:lvlText w:val=""/>
      <w:lvlJc w:val="left"/>
      <w:pPr>
        <w:ind w:left="1065" w:hanging="360"/>
      </w:pPr>
      <w:rPr>
        <w:rFonts w:ascii="Wingdings" w:hAnsi="Wingdings" w:hint="default"/>
        <w:color w:val="00B050"/>
        <w:sz w:val="22"/>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4">
    <w:nsid w:val="3D1E6AE6"/>
    <w:multiLevelType w:val="multilevel"/>
    <w:tmpl w:val="88BC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8A653E"/>
    <w:multiLevelType w:val="hybridMultilevel"/>
    <w:tmpl w:val="95067E8C"/>
    <w:lvl w:ilvl="0" w:tplc="61E4FA92">
      <w:start w:val="1"/>
      <w:numFmt w:val="bullet"/>
      <w:lvlText w:val=""/>
      <w:lvlJc w:val="left"/>
      <w:pPr>
        <w:ind w:left="720" w:hanging="360"/>
      </w:pPr>
      <w:rPr>
        <w:rFonts w:ascii="Wingdings" w:hAnsi="Wingdings" w:hint="default"/>
        <w:color w:val="00B05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B7A441B"/>
    <w:multiLevelType w:val="hybridMultilevel"/>
    <w:tmpl w:val="F0B4C388"/>
    <w:lvl w:ilvl="0" w:tplc="CA72F79E">
      <w:start w:val="1"/>
      <w:numFmt w:val="bullet"/>
      <w:lvlText w:val=""/>
      <w:lvlPicBulletId w:val="1"/>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38F61C3"/>
    <w:multiLevelType w:val="hybridMultilevel"/>
    <w:tmpl w:val="3342E3CA"/>
    <w:lvl w:ilvl="0" w:tplc="61E4FA92">
      <w:start w:val="1"/>
      <w:numFmt w:val="bullet"/>
      <w:lvlText w:val=""/>
      <w:lvlJc w:val="left"/>
      <w:pPr>
        <w:ind w:left="720" w:hanging="360"/>
      </w:pPr>
      <w:rPr>
        <w:rFonts w:ascii="Wingdings" w:hAnsi="Wingdings" w:hint="default"/>
        <w:color w:val="00B05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8E231B"/>
    <w:multiLevelType w:val="hybridMultilevel"/>
    <w:tmpl w:val="03CA98E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6C2F247E"/>
    <w:multiLevelType w:val="hybridMultilevel"/>
    <w:tmpl w:val="62EC8300"/>
    <w:lvl w:ilvl="0" w:tplc="14B25ABA">
      <w:start w:val="1"/>
      <w:numFmt w:val="bullet"/>
      <w:lvlText w:val=""/>
      <w:lvlJc w:val="left"/>
      <w:pPr>
        <w:ind w:left="720" w:hanging="360"/>
      </w:pPr>
      <w:rPr>
        <w:rFonts w:ascii="Wingdings" w:hAnsi="Wingdings" w:hint="default"/>
        <w:b/>
        <w:color w:val="7030A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EA33E08"/>
    <w:multiLevelType w:val="hybridMultilevel"/>
    <w:tmpl w:val="6B88B02A"/>
    <w:lvl w:ilvl="0" w:tplc="F258B8D8">
      <w:start w:val="1"/>
      <w:numFmt w:val="bullet"/>
      <w:lvlText w:val=""/>
      <w:lvlPicBulletId w:val="0"/>
      <w:lvlJc w:val="left"/>
      <w:pPr>
        <w:ind w:left="720" w:hanging="360"/>
      </w:pPr>
      <w:rPr>
        <w:rFonts w:ascii="Symbol" w:hAnsi="Symbol" w:hint="default"/>
        <w:color w:val="385623" w:themeColor="accent6" w:themeShade="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1004D7"/>
    <w:multiLevelType w:val="multilevel"/>
    <w:tmpl w:val="A3B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82E4B3F"/>
    <w:multiLevelType w:val="multilevel"/>
    <w:tmpl w:val="F606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BE5057"/>
    <w:multiLevelType w:val="hybridMultilevel"/>
    <w:tmpl w:val="ABCAFA26"/>
    <w:lvl w:ilvl="0" w:tplc="6050754E">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
    <w:nsid w:val="7B360B4B"/>
    <w:multiLevelType w:val="hybridMultilevel"/>
    <w:tmpl w:val="D5F0E64C"/>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9"/>
  </w:num>
  <w:num w:numId="5">
    <w:abstractNumId w:val="2"/>
  </w:num>
  <w:num w:numId="6">
    <w:abstractNumId w:val="12"/>
  </w:num>
  <w:num w:numId="7">
    <w:abstractNumId w:val="11"/>
  </w:num>
  <w:num w:numId="8">
    <w:abstractNumId w:val="4"/>
  </w:num>
  <w:num w:numId="9">
    <w:abstractNumId w:val="6"/>
  </w:num>
  <w:num w:numId="10">
    <w:abstractNumId w:val="3"/>
  </w:num>
  <w:num w:numId="11">
    <w:abstractNumId w:val="5"/>
  </w:num>
  <w:num w:numId="12">
    <w:abstractNumId w:val="1"/>
  </w:num>
  <w:num w:numId="13">
    <w:abstractNumId w:val="14"/>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777A2"/>
    <w:rsid w:val="001777A2"/>
    <w:rsid w:val="00313DC4"/>
    <w:rsid w:val="00357EC5"/>
    <w:rsid w:val="00384C4F"/>
    <w:rsid w:val="007736C4"/>
    <w:rsid w:val="007F1ED1"/>
    <w:rsid w:val="00BE17D8"/>
    <w:rsid w:val="00C66085"/>
    <w:rsid w:val="00CB653B"/>
    <w:rsid w:val="00E66D54"/>
    <w:rsid w:val="00ED13A2"/>
    <w:rsid w:val="00EE7635"/>
    <w:rsid w:val="00FD3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0"/>
    <w:rsid w:val="001777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4">
    <w:name w:val="Основной текст_"/>
    <w:basedOn w:val="a0"/>
    <w:link w:val="1"/>
    <w:rsid w:val="001777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1777A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1777A2"/>
  </w:style>
  <w:style w:type="paragraph" w:styleId="a5">
    <w:name w:val="List Paragraph"/>
    <w:basedOn w:val="a"/>
    <w:uiPriority w:val="34"/>
    <w:qFormat/>
    <w:rsid w:val="001777A2"/>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styleId="a6">
    <w:name w:val="Hyperlink"/>
    <w:basedOn w:val="a0"/>
    <w:uiPriority w:val="99"/>
    <w:semiHidden/>
    <w:unhideWhenUsed/>
    <w:rsid w:val="001777A2"/>
    <w:rPr>
      <w:color w:val="0000FF"/>
      <w:u w:val="single"/>
    </w:rPr>
  </w:style>
  <w:style w:type="paragraph" w:styleId="a7">
    <w:name w:val="Normal (Web)"/>
    <w:basedOn w:val="a"/>
    <w:uiPriority w:val="99"/>
    <w:unhideWhenUsed/>
    <w:rsid w:val="0017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0">
    <w:name w:val="Основной текст + 10;5 pt;Курсив"/>
    <w:basedOn w:val="a4"/>
    <w:rsid w:val="00357EC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styleId="a8">
    <w:name w:val="No Spacing"/>
    <w:uiPriority w:val="1"/>
    <w:qFormat/>
    <w:rsid w:val="00BE17D8"/>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7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7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5pt">
    <w:name w:val="Основной текст + 10;5 pt"/>
    <w:basedOn w:val="a0"/>
    <w:rsid w:val="001777A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4">
    <w:name w:val="Основной текст_"/>
    <w:basedOn w:val="a0"/>
    <w:link w:val="1"/>
    <w:rsid w:val="001777A2"/>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a4"/>
    <w:rsid w:val="001777A2"/>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0"/>
    <w:rsid w:val="001777A2"/>
  </w:style>
  <w:style w:type="paragraph" w:styleId="a5">
    <w:name w:val="List Paragraph"/>
    <w:basedOn w:val="a"/>
    <w:uiPriority w:val="34"/>
    <w:qFormat/>
    <w:rsid w:val="001777A2"/>
    <w:pPr>
      <w:widowControl w:val="0"/>
      <w:suppressAutoHyphens/>
      <w:spacing w:after="0" w:line="240" w:lineRule="auto"/>
      <w:ind w:left="708"/>
    </w:pPr>
    <w:rPr>
      <w:rFonts w:ascii="Times New Roman" w:eastAsia="SimSun" w:hAnsi="Times New Roman" w:cs="Mangal"/>
      <w:kern w:val="1"/>
      <w:sz w:val="24"/>
      <w:szCs w:val="21"/>
      <w:lang w:eastAsia="hi-IN" w:bidi="hi-IN"/>
    </w:rPr>
  </w:style>
  <w:style w:type="character" w:styleId="a6">
    <w:name w:val="Hyperlink"/>
    <w:basedOn w:val="a0"/>
    <w:uiPriority w:val="99"/>
    <w:semiHidden/>
    <w:unhideWhenUsed/>
    <w:rsid w:val="001777A2"/>
    <w:rPr>
      <w:color w:val="0000FF"/>
      <w:u w:val="single"/>
    </w:rPr>
  </w:style>
  <w:style w:type="paragraph" w:styleId="a7">
    <w:name w:val="Normal (Web)"/>
    <w:basedOn w:val="a"/>
    <w:uiPriority w:val="99"/>
    <w:unhideWhenUsed/>
    <w:rsid w:val="001777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5pt0">
    <w:name w:val="Основной текст + 10;5 pt;Курсив"/>
    <w:basedOn w:val="a4"/>
    <w:rsid w:val="00357EC5"/>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s>
</file>

<file path=word/webSettings.xml><?xml version="1.0" encoding="utf-8"?>
<w:webSettings xmlns:r="http://schemas.openxmlformats.org/officeDocument/2006/relationships" xmlns:w="http://schemas.openxmlformats.org/wordprocessingml/2006/main">
  <w:divs>
    <w:div w:id="416949030">
      <w:bodyDiv w:val="1"/>
      <w:marLeft w:val="0"/>
      <w:marRight w:val="0"/>
      <w:marTop w:val="0"/>
      <w:marBottom w:val="0"/>
      <w:divBdr>
        <w:top w:val="none" w:sz="0" w:space="0" w:color="auto"/>
        <w:left w:val="none" w:sz="0" w:space="0" w:color="auto"/>
        <w:bottom w:val="none" w:sz="0" w:space="0" w:color="auto"/>
        <w:right w:val="none" w:sz="0" w:space="0" w:color="auto"/>
      </w:divBdr>
    </w:div>
    <w:div w:id="628706139">
      <w:bodyDiv w:val="1"/>
      <w:marLeft w:val="0"/>
      <w:marRight w:val="0"/>
      <w:marTop w:val="0"/>
      <w:marBottom w:val="0"/>
      <w:divBdr>
        <w:top w:val="none" w:sz="0" w:space="0" w:color="auto"/>
        <w:left w:val="none" w:sz="0" w:space="0" w:color="auto"/>
        <w:bottom w:val="none" w:sz="0" w:space="0" w:color="auto"/>
        <w:right w:val="none" w:sz="0" w:space="0" w:color="auto"/>
      </w:divBdr>
    </w:div>
    <w:div w:id="964119583">
      <w:bodyDiv w:val="1"/>
      <w:marLeft w:val="0"/>
      <w:marRight w:val="0"/>
      <w:marTop w:val="0"/>
      <w:marBottom w:val="0"/>
      <w:divBdr>
        <w:top w:val="none" w:sz="0" w:space="0" w:color="auto"/>
        <w:left w:val="none" w:sz="0" w:space="0" w:color="auto"/>
        <w:bottom w:val="none" w:sz="0" w:space="0" w:color="auto"/>
        <w:right w:val="none" w:sz="0" w:space="0" w:color="auto"/>
      </w:divBdr>
    </w:div>
    <w:div w:id="1231575682">
      <w:bodyDiv w:val="1"/>
      <w:marLeft w:val="0"/>
      <w:marRight w:val="0"/>
      <w:marTop w:val="0"/>
      <w:marBottom w:val="0"/>
      <w:divBdr>
        <w:top w:val="none" w:sz="0" w:space="0" w:color="auto"/>
        <w:left w:val="none" w:sz="0" w:space="0" w:color="auto"/>
        <w:bottom w:val="none" w:sz="0" w:space="0" w:color="auto"/>
        <w:right w:val="none" w:sz="0" w:space="0" w:color="auto"/>
      </w:divBdr>
    </w:div>
    <w:div w:id="1545098205">
      <w:bodyDiv w:val="1"/>
      <w:marLeft w:val="0"/>
      <w:marRight w:val="0"/>
      <w:marTop w:val="0"/>
      <w:marBottom w:val="0"/>
      <w:divBdr>
        <w:top w:val="none" w:sz="0" w:space="0" w:color="auto"/>
        <w:left w:val="none" w:sz="0" w:space="0" w:color="auto"/>
        <w:bottom w:val="none" w:sz="0" w:space="0" w:color="auto"/>
        <w:right w:val="none" w:sz="0" w:space="0" w:color="auto"/>
      </w:divBdr>
    </w:div>
    <w:div w:id="206028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birint.ru/books/" TargetMode="External"/><Relationship Id="rId5" Type="http://schemas.openxmlformats.org/officeDocument/2006/relationships/hyperlink" Target="https://www.labirint.ru/books/231282/"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1242</Words>
  <Characters>7081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2022-01-25T07:04:00Z</dcterms:created>
  <dcterms:modified xsi:type="dcterms:W3CDTF">2022-01-25T07:04:00Z</dcterms:modified>
</cp:coreProperties>
</file>