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C" w:rsidRPr="001617A3" w:rsidRDefault="00DB2C98" w:rsidP="007C3C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Лист </w:t>
      </w:r>
      <w:r w:rsidRPr="00DB2C98">
        <w:rPr>
          <w:rFonts w:ascii="Times New Roman" w:hAnsi="Times New Roman" w:cs="Times New Roman"/>
          <w:b/>
          <w:sz w:val="28"/>
        </w:rPr>
        <w:t>оценки предметных результатов</w:t>
      </w:r>
      <w:r w:rsidR="008850EB">
        <w:rPr>
          <w:rFonts w:ascii="Times New Roman" w:hAnsi="Times New Roman" w:cs="Times New Roman"/>
          <w:b/>
          <w:sz w:val="28"/>
        </w:rPr>
        <w:t>__________</w:t>
      </w:r>
      <w:bookmarkStart w:id="0" w:name="_GoBack"/>
      <w:bookmarkEnd w:id="0"/>
      <w:r w:rsidR="00B276B3" w:rsidRPr="001617A3">
        <w:rPr>
          <w:rFonts w:ascii="Times New Roman" w:hAnsi="Times New Roman" w:cs="Times New Roman"/>
          <w:b/>
          <w:sz w:val="28"/>
        </w:rPr>
        <w:t xml:space="preserve"> уч. год</w:t>
      </w:r>
    </w:p>
    <w:p w:rsidR="007C3C0C" w:rsidRPr="001617A3" w:rsidRDefault="007C3C0C" w:rsidP="001617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617A3">
        <w:rPr>
          <w:rFonts w:ascii="Times New Roman" w:hAnsi="Times New Roman" w:cs="Times New Roman"/>
          <w:b/>
          <w:sz w:val="24"/>
        </w:rPr>
        <w:t>Ф</w:t>
      </w:r>
      <w:r w:rsidR="005E257F" w:rsidRPr="001617A3">
        <w:rPr>
          <w:rFonts w:ascii="Times New Roman" w:hAnsi="Times New Roman" w:cs="Times New Roman"/>
          <w:b/>
          <w:sz w:val="24"/>
        </w:rPr>
        <w:t>.</w:t>
      </w:r>
      <w:r w:rsidRPr="001617A3">
        <w:rPr>
          <w:rFonts w:ascii="Times New Roman" w:hAnsi="Times New Roman" w:cs="Times New Roman"/>
          <w:b/>
          <w:sz w:val="24"/>
        </w:rPr>
        <w:t>И</w:t>
      </w:r>
      <w:r w:rsidR="005E257F" w:rsidRPr="001617A3">
        <w:rPr>
          <w:rFonts w:ascii="Times New Roman" w:hAnsi="Times New Roman" w:cs="Times New Roman"/>
          <w:b/>
          <w:sz w:val="24"/>
        </w:rPr>
        <w:t>.</w:t>
      </w:r>
      <w:r w:rsidRPr="001617A3">
        <w:rPr>
          <w:rFonts w:ascii="Times New Roman" w:hAnsi="Times New Roman" w:cs="Times New Roman"/>
          <w:b/>
          <w:sz w:val="24"/>
        </w:rPr>
        <w:t xml:space="preserve"> ученика ______________________________</w:t>
      </w:r>
      <w:r w:rsidR="00B276B3" w:rsidRPr="001617A3">
        <w:rPr>
          <w:rFonts w:ascii="Times New Roman" w:hAnsi="Times New Roman" w:cs="Times New Roman"/>
          <w:b/>
          <w:sz w:val="24"/>
        </w:rPr>
        <w:t>_______________</w:t>
      </w:r>
      <w:r w:rsidRPr="001617A3">
        <w:rPr>
          <w:rFonts w:ascii="Times New Roman" w:hAnsi="Times New Roman" w:cs="Times New Roman"/>
          <w:b/>
          <w:sz w:val="24"/>
        </w:rPr>
        <w:t xml:space="preserve"> класс </w:t>
      </w:r>
      <w:r w:rsidR="00033C38" w:rsidRPr="001617A3">
        <w:rPr>
          <w:rFonts w:ascii="Times New Roman" w:hAnsi="Times New Roman" w:cs="Times New Roman"/>
          <w:b/>
          <w:sz w:val="24"/>
        </w:rPr>
        <w:t>_</w:t>
      </w:r>
      <w:r w:rsidR="001617A3" w:rsidRPr="001617A3">
        <w:rPr>
          <w:rFonts w:ascii="Times New Roman" w:hAnsi="Times New Roman" w:cs="Times New Roman"/>
          <w:b/>
          <w:sz w:val="24"/>
        </w:rPr>
        <w:t>4</w:t>
      </w:r>
      <w:r w:rsidR="00033C38" w:rsidRPr="001617A3">
        <w:rPr>
          <w:rFonts w:ascii="Times New Roman" w:hAnsi="Times New Roman" w:cs="Times New Roman"/>
          <w:b/>
          <w:sz w:val="24"/>
        </w:rPr>
        <w:t>__</w:t>
      </w:r>
      <w:r w:rsidRPr="001617A3">
        <w:rPr>
          <w:rFonts w:ascii="Times New Roman" w:hAnsi="Times New Roman" w:cs="Times New Roman"/>
          <w:b/>
          <w:sz w:val="24"/>
        </w:rPr>
        <w:t xml:space="preserve"> «__»</w:t>
      </w:r>
    </w:p>
    <w:tbl>
      <w:tblPr>
        <w:tblpPr w:leftFromText="180" w:rightFromText="180" w:vertAnchor="text" w:horzAnchor="margin" w:tblpY="86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19"/>
        <w:gridCol w:w="1774"/>
        <w:gridCol w:w="6808"/>
        <w:gridCol w:w="847"/>
        <w:gridCol w:w="709"/>
      </w:tblGrid>
      <w:tr w:rsidR="007C3C0C" w:rsidRPr="001617A3" w:rsidTr="00DB2C98">
        <w:trPr>
          <w:trHeight w:val="416"/>
        </w:trPr>
        <w:tc>
          <w:tcPr>
            <w:tcW w:w="1001" w:type="pct"/>
            <w:gridSpan w:val="3"/>
            <w:vMerge w:val="restart"/>
            <w:vAlign w:val="center"/>
          </w:tcPr>
          <w:p w:rsidR="007C3C0C" w:rsidRPr="00DB2C98" w:rsidRDefault="00DB2C98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2C98">
              <w:rPr>
                <w:rFonts w:ascii="Times New Roman" w:hAnsi="Times New Roman" w:cs="Times New Roman"/>
                <w:b/>
                <w:u w:val="single"/>
              </w:rPr>
              <w:t xml:space="preserve">Радел </w:t>
            </w:r>
          </w:p>
        </w:tc>
        <w:tc>
          <w:tcPr>
            <w:tcW w:w="3255" w:type="pct"/>
            <w:vMerge w:val="restart"/>
            <w:shd w:val="clear" w:color="auto" w:fill="auto"/>
            <w:vAlign w:val="center"/>
          </w:tcPr>
          <w:p w:rsidR="00DB2C98" w:rsidRPr="00DB2C98" w:rsidRDefault="00DB2C98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2C98">
              <w:rPr>
                <w:rFonts w:ascii="Times New Roman" w:hAnsi="Times New Roman" w:cs="Times New Roman"/>
                <w:b/>
                <w:u w:val="single"/>
              </w:rPr>
              <w:t>Умения</w:t>
            </w:r>
          </w:p>
          <w:p w:rsidR="00DB2C98" w:rsidRDefault="00DB2C98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3C0C" w:rsidRPr="00DB2C98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2C98">
              <w:rPr>
                <w:rFonts w:ascii="Times New Roman" w:hAnsi="Times New Roman" w:cs="Times New Roman"/>
                <w:b/>
              </w:rPr>
              <w:t>Критерии</w:t>
            </w:r>
            <w:r w:rsidR="00DB2C98">
              <w:rPr>
                <w:rFonts w:ascii="Times New Roman" w:hAnsi="Times New Roman" w:cs="Times New Roman"/>
                <w:b/>
              </w:rPr>
              <w:t>:</w:t>
            </w:r>
          </w:p>
          <w:p w:rsidR="00DB2C98" w:rsidRPr="00DB2C98" w:rsidRDefault="00DB2C98" w:rsidP="00DB2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C98">
              <w:rPr>
                <w:rFonts w:ascii="Times New Roman" w:hAnsi="Times New Roman" w:cs="Times New Roman"/>
              </w:rPr>
              <w:t>0 б. – не научился</w:t>
            </w:r>
          </w:p>
          <w:p w:rsidR="00DB2C98" w:rsidRPr="00DB2C98" w:rsidRDefault="00DB2C98" w:rsidP="00DB2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C98">
              <w:rPr>
                <w:rFonts w:ascii="Times New Roman" w:hAnsi="Times New Roman" w:cs="Times New Roman"/>
              </w:rPr>
              <w:t>1 б. – частично научился</w:t>
            </w:r>
          </w:p>
          <w:p w:rsidR="00DB2C98" w:rsidRPr="001617A3" w:rsidRDefault="00DB2C98" w:rsidP="00DB2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C98">
              <w:rPr>
                <w:rFonts w:ascii="Times New Roman" w:hAnsi="Times New Roman" w:cs="Times New Roman"/>
              </w:rPr>
              <w:t>2 б. – в полной мере научился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1617A3" w:rsidRDefault="00DB2C98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7C3C0C" w:rsidRPr="001617A3" w:rsidTr="00DB2C98">
        <w:trPr>
          <w:trHeight w:val="692"/>
        </w:trPr>
        <w:tc>
          <w:tcPr>
            <w:tcW w:w="100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3C0C" w:rsidRPr="001617A3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1617A3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1617A3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>1 полу-</w:t>
            </w:r>
          </w:p>
          <w:p w:rsidR="007C3C0C" w:rsidRPr="001617A3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7A3">
              <w:rPr>
                <w:rFonts w:ascii="Times New Roman" w:hAnsi="Times New Roman" w:cs="Times New Roman"/>
              </w:rPr>
              <w:t>годие</w:t>
            </w:r>
            <w:proofErr w:type="spellEnd"/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C3C0C" w:rsidRPr="001617A3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>год</w:t>
            </w:r>
          </w:p>
        </w:tc>
      </w:tr>
      <w:tr w:rsidR="00DB2C98" w:rsidRPr="001617A3" w:rsidTr="00DB2C98">
        <w:trPr>
          <w:trHeight w:val="312"/>
        </w:trPr>
        <w:tc>
          <w:tcPr>
            <w:tcW w:w="5000" w:type="pct"/>
            <w:gridSpan w:val="6"/>
            <w:shd w:val="clear" w:color="auto" w:fill="E0E0E0"/>
          </w:tcPr>
          <w:p w:rsidR="00DB2C98" w:rsidRPr="00224AFC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24AFC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</w:tr>
      <w:tr w:rsidR="00DB2C98" w:rsidRPr="001617A3" w:rsidTr="00DB2C98">
        <w:trPr>
          <w:trHeight w:val="495"/>
        </w:trPr>
        <w:tc>
          <w:tcPr>
            <w:tcW w:w="153" w:type="pct"/>
            <w:gridSpan w:val="2"/>
            <w:vMerge w:val="restart"/>
          </w:tcPr>
          <w:p w:rsidR="00DB2C98" w:rsidRPr="001617A3" w:rsidRDefault="00DB2C98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17A3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 w:val="restart"/>
          </w:tcPr>
          <w:p w:rsidR="00DB2C98" w:rsidRPr="00224AFC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AFC">
              <w:rPr>
                <w:rFonts w:ascii="Times New Roman" w:hAnsi="Times New Roman" w:cs="Times New Roman"/>
                <w:b/>
                <w:i/>
              </w:rPr>
              <w:t xml:space="preserve">Фонетика и графика  </w:t>
            </w: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1. Различает звуки и буквы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00"/>
        </w:trPr>
        <w:tc>
          <w:tcPr>
            <w:tcW w:w="153" w:type="pct"/>
            <w:gridSpan w:val="2"/>
            <w:vMerge/>
          </w:tcPr>
          <w:p w:rsidR="00DB2C98" w:rsidRPr="001617A3" w:rsidRDefault="00DB2C98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shd w:val="clear" w:color="auto" w:fill="auto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2. Характеризует звуки и буквы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00"/>
        </w:trPr>
        <w:tc>
          <w:tcPr>
            <w:tcW w:w="153" w:type="pct"/>
            <w:gridSpan w:val="2"/>
            <w:vMerge/>
          </w:tcPr>
          <w:p w:rsidR="00DB2C98" w:rsidRPr="001617A3" w:rsidRDefault="00DB2C98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3. Знает последовательность букв в русском алфавите. Пользуется алфавитом для упорядочивания слов и поиска нужной информации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00"/>
        </w:trPr>
        <w:tc>
          <w:tcPr>
            <w:tcW w:w="153" w:type="pct"/>
            <w:gridSpan w:val="2"/>
            <w:vMerge/>
          </w:tcPr>
          <w:p w:rsidR="00DB2C98" w:rsidRPr="001617A3" w:rsidRDefault="00DB2C98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4. Проводит фонетико-графический (</w:t>
            </w:r>
            <w:proofErr w:type="spellStart"/>
            <w:proofErr w:type="gramStart"/>
            <w:r w:rsidRPr="00224AFC">
              <w:rPr>
                <w:rFonts w:asciiTheme="majorHAnsi" w:hAnsiTheme="majorHAnsi"/>
              </w:rPr>
              <w:t>звуко</w:t>
            </w:r>
            <w:proofErr w:type="spellEnd"/>
            <w:r w:rsidRPr="00224AFC">
              <w:rPr>
                <w:rFonts w:asciiTheme="majorHAnsi" w:hAnsiTheme="majorHAnsi"/>
              </w:rPr>
              <w:t xml:space="preserve"> – буквенный</w:t>
            </w:r>
            <w:proofErr w:type="gramEnd"/>
            <w:r w:rsidRPr="00224AFC">
              <w:rPr>
                <w:rFonts w:asciiTheme="majorHAnsi" w:hAnsiTheme="majorHAnsi"/>
              </w:rPr>
              <w:t>) разбор слова самостоятельно по предложенному алгоритму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94"/>
        </w:trPr>
        <w:tc>
          <w:tcPr>
            <w:tcW w:w="153" w:type="pct"/>
            <w:gridSpan w:val="2"/>
            <w:vMerge w:val="restart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  <w:vMerge w:val="restart"/>
          </w:tcPr>
          <w:p w:rsidR="00DB2C98" w:rsidRPr="00224AFC" w:rsidRDefault="00DB2C98" w:rsidP="00AB49E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4AFC">
              <w:rPr>
                <w:rFonts w:ascii="Times New Roman" w:hAnsi="Times New Roman" w:cs="Times New Roman"/>
                <w:i/>
                <w:sz w:val="22"/>
                <w:szCs w:val="22"/>
              </w:rPr>
              <w:t>Орфоэпия</w:t>
            </w: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 xml:space="preserve">1. Соблюдает нормы русского литературного языка в собственной речи 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164"/>
        </w:trPr>
        <w:tc>
          <w:tcPr>
            <w:tcW w:w="153" w:type="pct"/>
            <w:gridSpan w:val="2"/>
            <w:vMerge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 xml:space="preserve">2. Находит при сомнении в правильности постановки ударения или произношения слова ответ самостоятельно (словарь, помощь учителя и др.) 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41"/>
        </w:trPr>
        <w:tc>
          <w:tcPr>
            <w:tcW w:w="153" w:type="pct"/>
            <w:gridSpan w:val="2"/>
            <w:vMerge w:val="restart"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pct"/>
            <w:vMerge w:val="restart"/>
          </w:tcPr>
          <w:p w:rsidR="00DB2C98" w:rsidRPr="00224AFC" w:rsidRDefault="00DB2C98" w:rsidP="00F9422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4AFC">
              <w:rPr>
                <w:rFonts w:ascii="Times New Roman" w:hAnsi="Times New Roman" w:cs="Times New Roman"/>
                <w:i/>
                <w:sz w:val="22"/>
                <w:szCs w:val="22"/>
              </w:rPr>
              <w:t>Состав слова</w:t>
            </w: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1. Различает изменяемые и неизменяемые слова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12"/>
        </w:trPr>
        <w:tc>
          <w:tcPr>
            <w:tcW w:w="153" w:type="pct"/>
            <w:gridSpan w:val="2"/>
            <w:vMerge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F9422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2. Различает родственные (однокоренные) слова и формы слова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553"/>
        </w:trPr>
        <w:tc>
          <w:tcPr>
            <w:tcW w:w="153" w:type="pct"/>
            <w:gridSpan w:val="2"/>
            <w:vMerge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F9422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3. Разбирает по составу слова с однозначно выделенными  морфемами в соответствии с предложенным алгоритмом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553"/>
        </w:trPr>
        <w:tc>
          <w:tcPr>
            <w:tcW w:w="153" w:type="pct"/>
            <w:gridSpan w:val="2"/>
            <w:vMerge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F94223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4. Оценивает правильность проведения разбора слова по составу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F9422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85"/>
        </w:trPr>
        <w:tc>
          <w:tcPr>
            <w:tcW w:w="153" w:type="pct"/>
            <w:gridSpan w:val="2"/>
            <w:vMerge w:val="restart"/>
            <w:shd w:val="clear" w:color="auto" w:fill="auto"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DB2C98" w:rsidRPr="00224AFC" w:rsidRDefault="00DB2C98" w:rsidP="00DB2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AFC">
              <w:rPr>
                <w:rFonts w:ascii="Times New Roman" w:hAnsi="Times New Roman" w:cs="Times New Roman"/>
                <w:b/>
                <w:i/>
              </w:rPr>
              <w:t xml:space="preserve">Лексика  </w:t>
            </w: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1. Выявляет слова, значение которых требует уточнения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85"/>
        </w:trPr>
        <w:tc>
          <w:tcPr>
            <w:tcW w:w="153" w:type="pct"/>
            <w:gridSpan w:val="2"/>
            <w:vMerge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2. Определяет значение слова по тексту или уточняет с помощью толкового словаря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85"/>
        </w:trPr>
        <w:tc>
          <w:tcPr>
            <w:tcW w:w="153" w:type="pct"/>
            <w:gridSpan w:val="2"/>
            <w:vMerge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3. Различает употребление в тексте слов в прямом и переносном значении (простые ситуации)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98" w:rsidRPr="001617A3" w:rsidTr="00DB2C98">
        <w:trPr>
          <w:trHeight w:val="285"/>
        </w:trPr>
        <w:tc>
          <w:tcPr>
            <w:tcW w:w="153" w:type="pct"/>
            <w:gridSpan w:val="2"/>
            <w:vMerge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B2C98" w:rsidRPr="00224AFC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</w:tcPr>
          <w:p w:rsidR="00DB2C98" w:rsidRPr="00224AFC" w:rsidRDefault="00DB2C98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 xml:space="preserve">4. Выбирает слова из ряда </w:t>
            </w:r>
            <w:proofErr w:type="gramStart"/>
            <w:r w:rsidRPr="00224AFC">
              <w:rPr>
                <w:rFonts w:asciiTheme="majorHAnsi" w:hAnsiTheme="majorHAnsi"/>
              </w:rPr>
              <w:t>предложенных</w:t>
            </w:r>
            <w:proofErr w:type="gramEnd"/>
            <w:r w:rsidRPr="00224AFC">
              <w:rPr>
                <w:rFonts w:asciiTheme="majorHAnsi" w:hAnsiTheme="majorHAnsi"/>
              </w:rPr>
              <w:t xml:space="preserve"> для успешного решения коммуникативной задачи</w:t>
            </w:r>
          </w:p>
        </w:tc>
        <w:tc>
          <w:tcPr>
            <w:tcW w:w="405" w:type="pct"/>
            <w:shd w:val="clear" w:color="auto" w:fill="auto"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DB2C98" w:rsidRPr="001617A3" w:rsidRDefault="00DB2C98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DB2C98">
        <w:trPr>
          <w:trHeight w:val="285"/>
        </w:trPr>
        <w:tc>
          <w:tcPr>
            <w:tcW w:w="153" w:type="pct"/>
            <w:gridSpan w:val="2"/>
            <w:vMerge w:val="restart"/>
            <w:shd w:val="clear" w:color="auto" w:fill="auto"/>
          </w:tcPr>
          <w:p w:rsidR="00224AFC" w:rsidRPr="001617A3" w:rsidRDefault="00224AFC" w:rsidP="00361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224AFC" w:rsidRPr="00224AFC" w:rsidRDefault="00224AFC" w:rsidP="00224A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AFC">
              <w:rPr>
                <w:rFonts w:ascii="Times New Roman" w:hAnsi="Times New Roman" w:cs="Times New Roman"/>
                <w:b/>
                <w:i/>
              </w:rPr>
              <w:t xml:space="preserve">Морфология  </w:t>
            </w:r>
          </w:p>
        </w:tc>
        <w:tc>
          <w:tcPr>
            <w:tcW w:w="3255" w:type="pct"/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1. Определяет грамматические признаки имен существительных  - род, число, падеж, склонение</w:t>
            </w:r>
          </w:p>
        </w:tc>
        <w:tc>
          <w:tcPr>
            <w:tcW w:w="405" w:type="pct"/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DB2C98">
        <w:trPr>
          <w:trHeight w:val="103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2. Определяет грамматические признаки имен прилагательных – род, число, падеж</w:t>
            </w:r>
          </w:p>
        </w:tc>
        <w:tc>
          <w:tcPr>
            <w:tcW w:w="405" w:type="pct"/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F563E4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 xml:space="preserve">3. Определяет грамматические признаки глаголов – число, время, род (в </w:t>
            </w:r>
            <w:proofErr w:type="spellStart"/>
            <w:r w:rsidRPr="00224AFC">
              <w:rPr>
                <w:rFonts w:asciiTheme="majorHAnsi" w:hAnsiTheme="majorHAnsi"/>
              </w:rPr>
              <w:t>прош</w:t>
            </w:r>
            <w:proofErr w:type="spellEnd"/>
            <w:r w:rsidRPr="00224AFC">
              <w:rPr>
                <w:rFonts w:asciiTheme="majorHAnsi" w:hAnsiTheme="majorHAnsi"/>
              </w:rPr>
              <w:t>. врем.), лицо (в наст</w:t>
            </w:r>
            <w:proofErr w:type="gramStart"/>
            <w:r w:rsidRPr="00224AFC">
              <w:rPr>
                <w:rFonts w:asciiTheme="majorHAnsi" w:hAnsiTheme="majorHAnsi"/>
              </w:rPr>
              <w:t>.в</w:t>
            </w:r>
            <w:proofErr w:type="gramEnd"/>
            <w:r w:rsidRPr="00224AFC">
              <w:rPr>
                <w:rFonts w:asciiTheme="majorHAnsi" w:hAnsiTheme="majorHAnsi"/>
              </w:rPr>
              <w:t>рем.), спряжение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F563E4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4. Проводит морфологический разбор имен существительных, имен прилагательных, глаголов по предложенному алгоритму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DB2C98">
        <w:trPr>
          <w:trHeight w:val="285"/>
        </w:trPr>
        <w:tc>
          <w:tcPr>
            <w:tcW w:w="153" w:type="pct"/>
            <w:gridSpan w:val="2"/>
            <w:vMerge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bottom w:val="single" w:sz="4" w:space="0" w:color="auto"/>
            </w:tcBorders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5. Находит в тексте части речи (личные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525F2C">
        <w:trPr>
          <w:trHeight w:val="285"/>
        </w:trPr>
        <w:tc>
          <w:tcPr>
            <w:tcW w:w="153" w:type="pct"/>
            <w:gridSpan w:val="2"/>
            <w:vMerge w:val="restart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pct"/>
            <w:vMerge w:val="restart"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AFC">
              <w:rPr>
                <w:rFonts w:ascii="Times New Roman" w:hAnsi="Times New Roman" w:cs="Times New Roman"/>
                <w:b/>
                <w:i/>
              </w:rPr>
              <w:t>Синтаксис</w:t>
            </w: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1. Различает предложения, словосочетания, слова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525F2C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2. Устанавливает при помощи смысловых вопросов связь между словами в словосочетании и предложении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525F2C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3. Классифицирует предложения по цели высказывания (повествовательные, побудительные, восклицательные)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525F2C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4. Определяет восклицательную/ невосклицательную интонацию предложения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525F2C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5. Находит главные и второстепенные (без деления на виды) члены предложения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525F2C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6. Выделяет предложения с однородными членами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525F2C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7. Различает второстепенные члены предложения (определения, дополнения, обстоятельства)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525F2C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8. Выполняет в соответствии с предложенным алгоритмом разбор простого предложения (по членам предложения, синтаксический)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525F2C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 xml:space="preserve">9. Оценивает правильность разбора простого предложения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DB2C98">
        <w:trPr>
          <w:trHeight w:val="285"/>
        </w:trPr>
        <w:tc>
          <w:tcPr>
            <w:tcW w:w="153" w:type="pct"/>
            <w:gridSpan w:val="2"/>
            <w:vMerge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bottom w:val="single" w:sz="4" w:space="0" w:color="auto"/>
            </w:tcBorders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10. Различает простые и сложные предложения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492618">
        <w:trPr>
          <w:trHeight w:val="285"/>
        </w:trPr>
        <w:tc>
          <w:tcPr>
            <w:tcW w:w="153" w:type="pct"/>
            <w:gridSpan w:val="2"/>
            <w:vMerge w:val="restart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pct"/>
            <w:vMerge w:val="restart"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AFC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1. Оценивает правильность (уместность) выбора языковых и неязыковых средств устного общения (на уроке, в школе, с людьми разного возраста и т.д.)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492618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2. Соблюдает в повседневной жизни нормы речевого этикета и правила устного общения (умение слышать, точно реагировать на реплики, поддерживать разговор)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492618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3. Выражает собственное мнение, аргументирует его с учетом ситуации общения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492618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4. Самостоятельно озаглавливает текст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492618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5. Составляет план текста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492618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6. Сочиняет письма, поздравительные открытки, записки и др. небольшие тексты для конкретных ситуаций общения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492618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7. Подробно или выборочно пересказывает текст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492618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8. Пересказывает текст от другого лица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492618">
        <w:trPr>
          <w:trHeight w:val="285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9. Анализирует и корректирует тексты с нарушенным порядком предложений, находит в тексте смысловые пропуски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DB2C98">
        <w:trPr>
          <w:trHeight w:val="285"/>
        </w:trPr>
        <w:tc>
          <w:tcPr>
            <w:tcW w:w="153" w:type="pct"/>
            <w:gridSpan w:val="2"/>
            <w:vMerge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  <w:tcBorders>
              <w:bottom w:val="single" w:sz="4" w:space="0" w:color="auto"/>
            </w:tcBorders>
          </w:tcPr>
          <w:p w:rsidR="00224AFC" w:rsidRPr="00224AFC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224AFC">
              <w:rPr>
                <w:rFonts w:asciiTheme="majorHAnsi" w:hAnsiTheme="majorHAnsi"/>
              </w:rPr>
              <w:t>10. Корректирует тексты, в которых допущены нарушения культуры речи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24AFC" w:rsidRPr="001617A3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AFC" w:rsidRPr="001617A3" w:rsidTr="00224AFC">
        <w:tc>
          <w:tcPr>
            <w:tcW w:w="5000" w:type="pct"/>
            <w:gridSpan w:val="6"/>
            <w:shd w:val="clear" w:color="auto" w:fill="D9D9D9"/>
          </w:tcPr>
          <w:p w:rsidR="00224AFC" w:rsidRPr="00224AFC" w:rsidRDefault="00224AF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24AFC">
              <w:rPr>
                <w:rFonts w:ascii="Times New Roman" w:hAnsi="Times New Roman" w:cs="Times New Roman"/>
                <w:b/>
                <w:u w:val="single"/>
              </w:rPr>
              <w:t xml:space="preserve">Литературное чтение  </w:t>
            </w:r>
          </w:p>
        </w:tc>
      </w:tr>
      <w:tr w:rsidR="00224AFC" w:rsidRPr="001617A3" w:rsidTr="00DB2C98">
        <w:trPr>
          <w:trHeight w:val="245"/>
        </w:trPr>
        <w:tc>
          <w:tcPr>
            <w:tcW w:w="153" w:type="pct"/>
            <w:gridSpan w:val="2"/>
            <w:vMerge w:val="restart"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17A3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48" w:type="pct"/>
            <w:vMerge w:val="restart"/>
          </w:tcPr>
          <w:p w:rsidR="00224AFC" w:rsidRPr="000A2445" w:rsidRDefault="00224AFC" w:rsidP="00224AF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Виды речевой и читательской деятельности  </w:t>
            </w: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1.Осознает значимость чтения, понимает цель чтения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224AFC" w:rsidRPr="001617A3" w:rsidTr="00DB2C98">
        <w:trPr>
          <w:trHeight w:val="160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2. Осознанно воспринимает содержание различных видов текстов.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224AFC" w:rsidRPr="001617A3" w:rsidTr="00DB2C98">
        <w:trPr>
          <w:trHeight w:val="158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3. Оформляет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вопросы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224AFC" w:rsidRPr="001617A3" w:rsidTr="00DB2C98">
        <w:trPr>
          <w:trHeight w:val="158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4. Ведет диалог при обсуждении прослушанного /прочитанного произведения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224AFC" w:rsidRPr="001617A3" w:rsidTr="00DB2C98">
        <w:trPr>
          <w:trHeight w:val="158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5. Работает со словом (распознает прямое и переносное значение слова, его многозначность), целенаправленно пополняет свой активный словарный запас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224AFC" w:rsidRPr="001617A3" w:rsidTr="00DB2C98">
        <w:trPr>
          <w:trHeight w:val="158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6. Читает (вслух, и про себя) со скоростью, позволяющей осознавать (понимать) смысл прочитанного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224AFC" w:rsidRPr="001617A3" w:rsidTr="00DB2C98">
        <w:trPr>
          <w:trHeight w:val="158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7. Читает осознанно и выразительно доступные по объему произведения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224AFC" w:rsidRPr="001617A3" w:rsidTr="00DB2C98">
        <w:trPr>
          <w:trHeight w:val="158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8. Ориентируется в нравственном содержании прочитанного, осознает сущность поведения героев, самостоятельно делает выводы, соотносит поступки героев  с нравственными нормами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224AFC" w:rsidRPr="001617A3" w:rsidTr="00DB2C98">
        <w:trPr>
          <w:trHeight w:val="158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9. Использует простейшие приемы анализа различных видов текстов.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224AFC" w:rsidRPr="001617A3" w:rsidTr="00DB2C98">
        <w:trPr>
          <w:trHeight w:val="158"/>
        </w:trPr>
        <w:tc>
          <w:tcPr>
            <w:tcW w:w="153" w:type="pct"/>
            <w:gridSpan w:val="2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224AFC" w:rsidRPr="001617A3" w:rsidRDefault="00224AF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10. Коллективно обсуждает прочитанное, доказывает собственное мнение, опираясь на текст или собственный опыт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224AFC" w:rsidRPr="000A2445" w:rsidRDefault="00224AF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53" w:type="pct"/>
            <w:gridSpan w:val="2"/>
            <w:vMerge w:val="restart"/>
          </w:tcPr>
          <w:p w:rsidR="00DF0B1C" w:rsidRPr="001617A3" w:rsidRDefault="00DF0B1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  <w:vMerge w:val="restart"/>
          </w:tcPr>
          <w:p w:rsidR="00DF0B1C" w:rsidRPr="000A2445" w:rsidRDefault="00DF0B1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445">
              <w:rPr>
                <w:rFonts w:ascii="Times New Roman" w:hAnsi="Times New Roman" w:cs="Times New Roman"/>
                <w:b/>
                <w:i/>
              </w:rPr>
              <w:t>Творческая деятельность</w:t>
            </w: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1. Читает по ролям литературное произведение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53" w:type="pct"/>
            <w:gridSpan w:val="2"/>
            <w:vMerge/>
          </w:tcPr>
          <w:p w:rsidR="00DF0B1C" w:rsidRPr="001617A3" w:rsidRDefault="00DF0B1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F0B1C" w:rsidRPr="000A2445" w:rsidRDefault="00DF0B1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2. Использует различные способы работы с деформированным текстом.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53" w:type="pct"/>
            <w:gridSpan w:val="2"/>
            <w:vMerge/>
          </w:tcPr>
          <w:p w:rsidR="00DF0B1C" w:rsidRPr="001617A3" w:rsidRDefault="00DF0B1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F0B1C" w:rsidRPr="000A2445" w:rsidRDefault="00DF0B1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3. Творчески пересказывает текст (от лица героя, от автора), дополняет текст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53" w:type="pct"/>
            <w:gridSpan w:val="2"/>
            <w:vMerge w:val="restart"/>
          </w:tcPr>
          <w:p w:rsidR="00DF0B1C" w:rsidRPr="001617A3" w:rsidRDefault="00DF0B1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pct"/>
            <w:vMerge w:val="restart"/>
          </w:tcPr>
          <w:p w:rsidR="00DF0B1C" w:rsidRPr="000A2445" w:rsidRDefault="00DF0B1C" w:rsidP="00DC1C1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Литературовед-</w:t>
            </w:r>
          </w:p>
          <w:p w:rsidR="00DF0B1C" w:rsidRPr="000A2445" w:rsidRDefault="00DF0B1C" w:rsidP="00DC1C1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ческая</w:t>
            </w:r>
            <w:proofErr w:type="spellEnd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пропедевтика  </w:t>
            </w: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1. Сравнивает, составляет, дает элементарный анализ различных текстов, выделяя 2-3 существенных признака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53" w:type="pct"/>
            <w:gridSpan w:val="2"/>
            <w:vMerge/>
          </w:tcPr>
          <w:p w:rsidR="00DF0B1C" w:rsidRPr="001617A3" w:rsidRDefault="00DF0B1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F0B1C" w:rsidRPr="001617A3" w:rsidRDefault="00DF0B1C" w:rsidP="00DC1C1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2. Отличает прозаический текст от </w:t>
            </w:r>
            <w:proofErr w:type="gramStart"/>
            <w:r w:rsidRPr="000A2445">
              <w:rPr>
                <w:rFonts w:asciiTheme="majorHAnsi" w:hAnsiTheme="majorHAnsi"/>
              </w:rPr>
              <w:t>поэтического</w:t>
            </w:r>
            <w:proofErr w:type="gramEnd"/>
          </w:p>
        </w:tc>
        <w:tc>
          <w:tcPr>
            <w:tcW w:w="405" w:type="pct"/>
            <w:shd w:val="clear" w:color="auto" w:fill="auto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53" w:type="pct"/>
            <w:gridSpan w:val="2"/>
            <w:vMerge/>
          </w:tcPr>
          <w:p w:rsidR="00DF0B1C" w:rsidRPr="001617A3" w:rsidRDefault="00DF0B1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F0B1C" w:rsidRPr="001617A3" w:rsidRDefault="00DF0B1C" w:rsidP="00DC1C1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3. Распознает особенности построении фольклорных форм (сказки, загадки, пословицы)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53" w:type="pct"/>
            <w:gridSpan w:val="2"/>
            <w:vMerge/>
          </w:tcPr>
          <w:p w:rsidR="00DF0B1C" w:rsidRPr="001617A3" w:rsidRDefault="00DF0B1C" w:rsidP="00DC1C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DF0B1C" w:rsidRPr="001617A3" w:rsidRDefault="00DF0B1C" w:rsidP="00DC1C12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4. Определяет позиции героев и автора художественного текста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  <w:vAlign w:val="center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F0B1C">
        <w:tc>
          <w:tcPr>
            <w:tcW w:w="5000" w:type="pct"/>
            <w:gridSpan w:val="6"/>
            <w:shd w:val="clear" w:color="auto" w:fill="E0E0E0"/>
          </w:tcPr>
          <w:p w:rsidR="00DF0B1C" w:rsidRDefault="00DF0B1C" w:rsidP="000A2445">
            <w:pPr>
              <w:pStyle w:val="a9"/>
              <w:jc w:val="center"/>
              <w:rPr>
                <w:rFonts w:asciiTheme="majorHAnsi" w:hAnsiTheme="majorHAnsi" w:cs="Times New Roman"/>
                <w:b/>
                <w:u w:val="single"/>
              </w:rPr>
            </w:pPr>
            <w:r w:rsidRPr="000A2445">
              <w:rPr>
                <w:rFonts w:asciiTheme="majorHAnsi" w:hAnsiTheme="majorHAnsi" w:cs="Times New Roman"/>
                <w:b/>
                <w:u w:val="single"/>
              </w:rPr>
              <w:t>Математика</w:t>
            </w:r>
          </w:p>
          <w:p w:rsidR="000A2445" w:rsidRPr="000A2445" w:rsidRDefault="000A2445" w:rsidP="000A2445">
            <w:pPr>
              <w:pStyle w:val="a9"/>
              <w:jc w:val="center"/>
              <w:rPr>
                <w:rFonts w:asciiTheme="majorHAnsi" w:hAnsiTheme="majorHAnsi" w:cs="Times New Roman"/>
                <w:b/>
                <w:u w:val="single"/>
              </w:rPr>
            </w:pPr>
          </w:p>
        </w:tc>
      </w:tr>
      <w:tr w:rsidR="00DF0B1C" w:rsidRPr="001617A3" w:rsidTr="00DB2C98">
        <w:trPr>
          <w:trHeight w:val="190"/>
        </w:trPr>
        <w:tc>
          <w:tcPr>
            <w:tcW w:w="144" w:type="pct"/>
            <w:vMerge w:val="restart"/>
          </w:tcPr>
          <w:p w:rsidR="00DF0B1C" w:rsidRPr="001617A3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17A3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DF0B1C" w:rsidRPr="001617A3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 w:val="restart"/>
          </w:tcPr>
          <w:p w:rsidR="00DF0B1C" w:rsidRPr="000A2445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445">
              <w:rPr>
                <w:rFonts w:ascii="Times New Roman" w:hAnsi="Times New Roman" w:cs="Times New Roman"/>
                <w:b/>
                <w:i/>
              </w:rPr>
              <w:t xml:space="preserve">Числа и величины  </w:t>
            </w: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1. Читает, записывает, сравнивает, употребляет числа от 0 до 1000000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190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2. </w:t>
            </w:r>
            <w:proofErr w:type="gramStart"/>
            <w:r w:rsidRPr="000A2445">
              <w:rPr>
                <w:rFonts w:asciiTheme="majorHAnsi" w:hAnsiTheme="majorHAnsi"/>
              </w:rPr>
              <w:t xml:space="preserve">Читает и записывает величины (массу, время, длину, площадь, скорость), используя основные единицы измерения величин и соотношения между ними (килограмм – грамм, час – минута, минута – секунда, километр – метр, метр – дециметр, дециметр – сантиметр, метр – сантиметр, сантиметр – миллиметр)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190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3. Выбирает единицу для измерения данной величины (длины, массы, площади, времени), объясняя свои действия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44" w:type="pct"/>
            <w:vMerge w:val="restart"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pct"/>
            <w:gridSpan w:val="2"/>
            <w:vMerge w:val="restart"/>
          </w:tcPr>
          <w:p w:rsidR="00DF0B1C" w:rsidRPr="000A2445" w:rsidRDefault="00DF0B1C" w:rsidP="00E543F8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Арифметичес</w:t>
            </w:r>
            <w:proofErr w:type="spellEnd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  <w:p w:rsidR="00DF0B1C" w:rsidRPr="000A2445" w:rsidRDefault="00DF0B1C" w:rsidP="00E543F8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кие</w:t>
            </w:r>
            <w:proofErr w:type="gramEnd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действия  </w:t>
            </w: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1. Выполняет письменно действия  с многозначными числами, используя таблицы сложения и умножения чисел, алгоритмов письменных арифметических действий (в том числе деление с остатком): 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  - сложение в пределах  1 000 000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302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   - вычитание  в пределах  1 000 000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302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   - умножение на однозначное, двузначное число в пределах  </w:t>
            </w:r>
          </w:p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1 000 000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302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   - деление на однозначное, двузначное,  трёхзначное число в пределах  1 000 000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302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2. Выполняет устно действия с числами в случаях, сводимых к действию в пределах 100 (в том числе с 0 и 1):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302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3. Выделяет неизвестный компонент  арифметического действия и находит его значение (решение простых уравнений)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302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4. </w:t>
            </w:r>
            <w:proofErr w:type="gramStart"/>
            <w:r w:rsidRPr="000A2445">
              <w:rPr>
                <w:rFonts w:asciiTheme="majorHAnsi" w:hAnsiTheme="majorHAnsi"/>
              </w:rPr>
              <w:t>Вычисляет значение числового выражения (содержащего 2-3 арифметических действия со скобками и без скобок)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302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5. Выполняет действия с величинами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302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6. Использует свойства арифметических действий для удобства вычислений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302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7. Проводит проверку правильности вычислений (с помощью обратного действия, прикидки и оценки результата действия)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44" w:type="pct"/>
            <w:vMerge w:val="restart"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pct"/>
            <w:gridSpan w:val="2"/>
            <w:vMerge w:val="restart"/>
          </w:tcPr>
          <w:p w:rsidR="00DF0B1C" w:rsidRPr="000A2445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Работа с текстовыми задачами  </w:t>
            </w: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1. Решает учебные задачи и задачи, связанные с повседневной жизнью, арифметическим способом (в 1-2 действия)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285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1617A3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2. Оценивает правильность хода решения и реальность ответа на вопрос задачи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146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1617A3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3. Решает задачи на нахождение доли величины и величины по значению ее доли (половина, треть, четверть, пятая, десятая часть)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146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1617A3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4. Решает задачи в 3-4 действия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DF0B1C" w:rsidRPr="001617A3" w:rsidTr="00DB2C98">
        <w:trPr>
          <w:trHeight w:val="146"/>
        </w:trPr>
        <w:tc>
          <w:tcPr>
            <w:tcW w:w="144" w:type="pct"/>
            <w:vMerge/>
          </w:tcPr>
          <w:p w:rsidR="00DF0B1C" w:rsidRPr="001617A3" w:rsidRDefault="00DF0B1C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DF0B1C" w:rsidRPr="001617A3" w:rsidRDefault="00DF0B1C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5. Находит разные способы решения задачи</w:t>
            </w:r>
          </w:p>
        </w:tc>
        <w:tc>
          <w:tcPr>
            <w:tcW w:w="405" w:type="pct"/>
            <w:shd w:val="clear" w:color="auto" w:fill="auto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DF0B1C" w:rsidRPr="000A2445" w:rsidRDefault="00DF0B1C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 w:val="restar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161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pct"/>
            <w:gridSpan w:val="2"/>
            <w:vMerge w:val="restart"/>
          </w:tcPr>
          <w:p w:rsidR="000A2445" w:rsidRPr="000A2445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A2445" w:rsidRPr="000A2445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Пространст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венныеотноше</w:t>
            </w:r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ния</w:t>
            </w:r>
            <w:proofErr w:type="spellEnd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Геометричес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кие</w:t>
            </w:r>
            <w:proofErr w:type="spellEnd"/>
            <w:proofErr w:type="gramEnd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фигуры</w:t>
            </w: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lastRenderedPageBreak/>
              <w:t>1. Выполняет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2. Использует свойства: 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   - прямоугольника для решения задач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   - квадрата для решения задач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 w:val="restar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pct"/>
            <w:gridSpan w:val="2"/>
            <w:vMerge w:val="restart"/>
          </w:tcPr>
          <w:p w:rsidR="000A2445" w:rsidRPr="000A2445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Геометричес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кие</w:t>
            </w:r>
            <w:proofErr w:type="spellEnd"/>
            <w:proofErr w:type="gramEnd"/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величины</w:t>
            </w: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1. Измеряет длину отрезка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0A2445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2. Вычисляет: 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0A2445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   - периметр треугольника, прямоугольника и квадрата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0A2445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 xml:space="preserve">   - площадь прямоугольника и квадрата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" w:type="pct"/>
            <w:gridSpan w:val="2"/>
          </w:tcPr>
          <w:p w:rsidR="000A2445" w:rsidRPr="000A2445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A2445">
              <w:rPr>
                <w:rFonts w:ascii="Times New Roman" w:hAnsi="Times New Roman" w:cs="Times New Roman"/>
                <w:i/>
                <w:sz w:val="22"/>
                <w:szCs w:val="22"/>
              </w:rPr>
              <w:t>Работа с данными</w:t>
            </w: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1. Читает несложные готовые таблицы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/>
              </w:rPr>
            </w:pPr>
            <w:r w:rsidRPr="000A2445">
              <w:rPr>
                <w:rFonts w:asciiTheme="majorHAnsi" w:hAnsiTheme="majorHAnsi"/>
              </w:rPr>
              <w:t>2. Заполняет несложные готовые таблицы</w:t>
            </w:r>
          </w:p>
        </w:tc>
        <w:tc>
          <w:tcPr>
            <w:tcW w:w="405" w:type="pct"/>
            <w:shd w:val="clear" w:color="auto" w:fill="auto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39" w:type="pct"/>
          </w:tcPr>
          <w:p w:rsidR="000A2445" w:rsidRPr="000A2445" w:rsidRDefault="000A2445" w:rsidP="000A2445">
            <w:pPr>
              <w:pStyle w:val="a9"/>
              <w:jc w:val="both"/>
              <w:rPr>
                <w:rFonts w:asciiTheme="majorHAnsi" w:hAnsiTheme="majorHAnsi" w:cs="Times New Roman"/>
              </w:rPr>
            </w:pPr>
          </w:p>
        </w:tc>
      </w:tr>
      <w:tr w:rsidR="000A2445" w:rsidRPr="001617A3" w:rsidTr="000A2445">
        <w:tc>
          <w:tcPr>
            <w:tcW w:w="5000" w:type="pct"/>
            <w:gridSpan w:val="6"/>
            <w:shd w:val="clear" w:color="auto" w:fill="E0E0E0"/>
          </w:tcPr>
          <w:p w:rsidR="000A2445" w:rsidRPr="000A2445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A2445">
              <w:rPr>
                <w:rFonts w:ascii="Times New Roman" w:hAnsi="Times New Roman" w:cs="Times New Roman"/>
                <w:b/>
                <w:bCs/>
                <w:u w:val="single"/>
              </w:rPr>
              <w:t>Окружающий мир</w:t>
            </w: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 w:val="restart"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17A3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 w:val="restart"/>
          </w:tcPr>
          <w:p w:rsidR="000A2445" w:rsidRPr="00367358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7358">
              <w:rPr>
                <w:rFonts w:ascii="Times New Roman" w:hAnsi="Times New Roman" w:cs="Times New Roman"/>
                <w:b/>
                <w:i/>
              </w:rPr>
              <w:t xml:space="preserve">Человек и природа  </w:t>
            </w: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1. Различает (узнает) изученные объекты и явления живой и неживой природы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2. Описывает на основе предложенного плана изученные объекты и явления живой и неживой природы, выделяет их основные существенные признаки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3. Сравнивает объекты живой и неживой природы на основе внешних признаков или известных характерных свойств и проводит простейшую классификацию изученных объектов природы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 xml:space="preserve">4. Использует </w:t>
            </w:r>
            <w:proofErr w:type="gramStart"/>
            <w:r w:rsidRPr="00367358">
              <w:rPr>
                <w:rFonts w:asciiTheme="majorHAnsi" w:hAnsiTheme="majorHAnsi"/>
              </w:rPr>
              <w:t>естественно-научные</w:t>
            </w:r>
            <w:proofErr w:type="gramEnd"/>
            <w:r w:rsidRPr="00367358">
              <w:rPr>
                <w:rFonts w:asciiTheme="majorHAnsi" w:hAnsiTheme="majorHAnsi"/>
              </w:rPr>
              <w:t xml:space="preserve"> тексты с целью поиска извлечения познавательной информации, ответов на вопросы, объяснений, создания собственных устных или письменных высказываний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5. Использует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6. Использует готовые модели  (глобус, карта, план) для объяснения явлений  или выявления свойств объектов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7. Обнаруживает простейшие взаимосвязи между живой и неживой природой, взаимосвязи в живой природе; использует их для объяснения необходимости бережного отношения к природе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8. Определяет характер взаимоотношений человека с природой, находит примеры влияния этих отношений на природные объекты, на здоровье и  безопасность человека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9. Понимает необходимость здорового образа жизни, соблюдения правил безопасного поведения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 xml:space="preserve">10. Использует знания о строении и функционировании организма человека для сохранения и укрепления своего здоровья  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11. Осознает ценность природы и необходимость нести ответственность за ее сохранение, соблюдает правила экологического поведения в быту (раздельный сбор мусора, экономия воды и электроэнергии) и в природе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 xml:space="preserve">12. Пользуется простыми навыками  самоконтроля и </w:t>
            </w:r>
            <w:proofErr w:type="spellStart"/>
            <w:r w:rsidRPr="00367358">
              <w:rPr>
                <w:rFonts w:asciiTheme="majorHAnsi" w:hAnsiTheme="majorHAnsi"/>
              </w:rPr>
              <w:t>саморегуляции</w:t>
            </w:r>
            <w:proofErr w:type="spellEnd"/>
            <w:r w:rsidRPr="00367358">
              <w:rPr>
                <w:rFonts w:asciiTheme="majorHAnsi" w:hAnsiTheme="majorHAnsi"/>
              </w:rPr>
              <w:t xml:space="preserve"> своего самочувствия  для сохранения здоровья, осознанно выполняет режим дня, правила рационального питания и личной гигиены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190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13. Выполняет правила безопасного поведения в природе, оказывает первую помощь при несложных несчастных случаях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 w:val="restar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pct"/>
            <w:gridSpan w:val="2"/>
            <w:vMerge w:val="restart"/>
          </w:tcPr>
          <w:p w:rsidR="000A2445" w:rsidRPr="00367358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673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Человек и общество  </w:t>
            </w: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1. Различает государственную символику РФ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2. Описывает достопримечательности столицы и родного края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3. Находит на карте РФ, Москву – столицу России, свой регион и его главный город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4. Находит место изученных событий «на ленте времени»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5. Используя дополнительные источники информации, находит факты, относящиеся к образу жизни, обычаям и верованиям наших предков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6. Оценивает характер взаимоотношений людей в различных социальных группах (семья, общество сверстников и т.д.)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7. Использует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8. Ориентируется в важнейших для страны и личности событиях и фактах прошлого и настоящего; оценивает их возможное влияние на будущее, приобретая тем самым чувство исторической перспективы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>9. Наблюдает и описывает проявления богатства внутреннего мира человека в его созидательной деятельности  на благо семьи, в интересах школы, профессионального сообщества, страны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45" w:rsidRPr="001617A3" w:rsidTr="00DB2C98">
        <w:trPr>
          <w:trHeight w:val="285"/>
        </w:trPr>
        <w:tc>
          <w:tcPr>
            <w:tcW w:w="144" w:type="pct"/>
            <w:vMerge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2"/>
            <w:vMerge/>
          </w:tcPr>
          <w:p w:rsidR="000A2445" w:rsidRPr="001617A3" w:rsidRDefault="000A2445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55" w:type="pct"/>
          </w:tcPr>
          <w:p w:rsidR="000A2445" w:rsidRPr="00367358" w:rsidRDefault="000A2445" w:rsidP="00367358">
            <w:pPr>
              <w:pStyle w:val="a9"/>
              <w:jc w:val="both"/>
              <w:rPr>
                <w:rFonts w:asciiTheme="majorHAnsi" w:hAnsiTheme="majorHAnsi"/>
              </w:rPr>
            </w:pPr>
            <w:r w:rsidRPr="00367358">
              <w:rPr>
                <w:rFonts w:asciiTheme="majorHAnsi" w:hAnsiTheme="majorHAnsi"/>
              </w:rPr>
              <w:t xml:space="preserve">10. Проявляет уважение и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Pr="00367358">
              <w:rPr>
                <w:rFonts w:asciiTheme="majorHAnsi" w:hAnsiTheme="majorHAnsi"/>
              </w:rPr>
              <w:t>со</w:t>
            </w:r>
            <w:proofErr w:type="gramEnd"/>
            <w:r w:rsidRPr="00367358">
              <w:rPr>
                <w:rFonts w:asciiTheme="majorHAnsi" w:hAnsiTheme="majorHAnsi"/>
              </w:rPr>
              <w:t xml:space="preserve"> взрослыми сверстниками в официальной обстановке школы </w:t>
            </w:r>
          </w:p>
        </w:tc>
        <w:tc>
          <w:tcPr>
            <w:tcW w:w="405" w:type="pct"/>
            <w:shd w:val="clear" w:color="auto" w:fill="auto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0A2445" w:rsidRPr="001617A3" w:rsidRDefault="000A2445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A3" w:rsidRPr="001617A3" w:rsidTr="00DB2C98">
        <w:tc>
          <w:tcPr>
            <w:tcW w:w="4256" w:type="pct"/>
            <w:gridSpan w:val="4"/>
            <w:shd w:val="clear" w:color="auto" w:fill="auto"/>
          </w:tcPr>
          <w:p w:rsidR="001617A3" w:rsidRPr="001617A3" w:rsidRDefault="001617A3" w:rsidP="0041263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1617A3">
              <w:rPr>
                <w:rFonts w:ascii="Times New Roman" w:hAnsi="Times New Roman" w:cs="Times New Roman"/>
              </w:rPr>
              <w:t xml:space="preserve">Подпись </w:t>
            </w:r>
            <w:r w:rsidR="00367358">
              <w:rPr>
                <w:rFonts w:ascii="Times New Roman" w:hAnsi="Times New Roman" w:cs="Times New Roman"/>
              </w:rPr>
              <w:t xml:space="preserve">учителя:_____________                                </w:t>
            </w:r>
            <w:r w:rsidRPr="001617A3">
              <w:rPr>
                <w:rFonts w:ascii="Times New Roman" w:hAnsi="Times New Roman" w:cs="Times New Roman"/>
              </w:rPr>
              <w:t>Подпись родителей:</w:t>
            </w:r>
            <w:r w:rsidR="00367358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05" w:type="pct"/>
            <w:shd w:val="clear" w:color="auto" w:fill="auto"/>
          </w:tcPr>
          <w:p w:rsidR="001617A3" w:rsidRPr="001617A3" w:rsidRDefault="001617A3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shd w:val="clear" w:color="auto" w:fill="auto"/>
          </w:tcPr>
          <w:p w:rsidR="001617A3" w:rsidRPr="001617A3" w:rsidRDefault="001617A3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DF4" w:rsidRDefault="009A6DF4" w:rsidP="009A6DF4">
      <w:pPr>
        <w:rPr>
          <w:rFonts w:ascii="Times New Roman" w:hAnsi="Times New Roman" w:cs="Times New Roman"/>
          <w:b/>
        </w:rPr>
      </w:pPr>
    </w:p>
    <w:p w:rsidR="000A2445" w:rsidRDefault="000A2445" w:rsidP="009A6DF4">
      <w:pPr>
        <w:rPr>
          <w:rFonts w:ascii="Times New Roman" w:hAnsi="Times New Roman" w:cs="Times New Roman"/>
          <w:b/>
        </w:rPr>
      </w:pPr>
    </w:p>
    <w:p w:rsidR="000A2445" w:rsidRPr="001617A3" w:rsidRDefault="000A2445" w:rsidP="009A6DF4">
      <w:pPr>
        <w:rPr>
          <w:rFonts w:ascii="Times New Roman" w:hAnsi="Times New Roman" w:cs="Times New Roman"/>
          <w:b/>
        </w:rPr>
      </w:pPr>
    </w:p>
    <w:p w:rsidR="009A6DF4" w:rsidRPr="001617A3" w:rsidRDefault="009A6DF4" w:rsidP="009A6DF4">
      <w:pPr>
        <w:rPr>
          <w:rFonts w:ascii="Times New Roman" w:hAnsi="Times New Roman" w:cs="Times New Roman"/>
        </w:rPr>
      </w:pPr>
    </w:p>
    <w:p w:rsidR="009A6DF4" w:rsidRPr="001617A3" w:rsidRDefault="009A6DF4" w:rsidP="00DC0006">
      <w:pPr>
        <w:spacing w:after="0"/>
        <w:rPr>
          <w:rFonts w:ascii="Times New Roman" w:hAnsi="Times New Roman" w:cs="Times New Roman"/>
          <w:b/>
        </w:rPr>
      </w:pPr>
    </w:p>
    <w:sectPr w:rsidR="009A6DF4" w:rsidRPr="001617A3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A2445"/>
    <w:rsid w:val="000E4F8D"/>
    <w:rsid w:val="00136DC2"/>
    <w:rsid w:val="001617A3"/>
    <w:rsid w:val="00224AFC"/>
    <w:rsid w:val="002453B1"/>
    <w:rsid w:val="002B1E86"/>
    <w:rsid w:val="002C27E6"/>
    <w:rsid w:val="002C645E"/>
    <w:rsid w:val="00306106"/>
    <w:rsid w:val="00361938"/>
    <w:rsid w:val="00367358"/>
    <w:rsid w:val="003B4501"/>
    <w:rsid w:val="0041263A"/>
    <w:rsid w:val="00424965"/>
    <w:rsid w:val="004416A2"/>
    <w:rsid w:val="004B136A"/>
    <w:rsid w:val="005658DE"/>
    <w:rsid w:val="005D3CC3"/>
    <w:rsid w:val="005E257F"/>
    <w:rsid w:val="0060201F"/>
    <w:rsid w:val="00626618"/>
    <w:rsid w:val="006C0BB5"/>
    <w:rsid w:val="00761B57"/>
    <w:rsid w:val="007C3C0C"/>
    <w:rsid w:val="00807964"/>
    <w:rsid w:val="008279AD"/>
    <w:rsid w:val="008850EB"/>
    <w:rsid w:val="0092756E"/>
    <w:rsid w:val="00941BEB"/>
    <w:rsid w:val="00963020"/>
    <w:rsid w:val="009A07FD"/>
    <w:rsid w:val="009A6DF4"/>
    <w:rsid w:val="009E1FD5"/>
    <w:rsid w:val="009E5FA7"/>
    <w:rsid w:val="00A607EB"/>
    <w:rsid w:val="00AB49E2"/>
    <w:rsid w:val="00AE5168"/>
    <w:rsid w:val="00B123D9"/>
    <w:rsid w:val="00B26F2C"/>
    <w:rsid w:val="00B276B3"/>
    <w:rsid w:val="00B46199"/>
    <w:rsid w:val="00B8218C"/>
    <w:rsid w:val="00B87A6E"/>
    <w:rsid w:val="00CC7B4F"/>
    <w:rsid w:val="00CE7AC0"/>
    <w:rsid w:val="00CF63D9"/>
    <w:rsid w:val="00D52F58"/>
    <w:rsid w:val="00DB2C98"/>
    <w:rsid w:val="00DC0006"/>
    <w:rsid w:val="00DC1C12"/>
    <w:rsid w:val="00DF0B1C"/>
    <w:rsid w:val="00E342AD"/>
    <w:rsid w:val="00E543F8"/>
    <w:rsid w:val="00EA738E"/>
    <w:rsid w:val="00EC1857"/>
    <w:rsid w:val="00EF41B3"/>
    <w:rsid w:val="00F9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B45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B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B450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4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tver</cp:lastModifiedBy>
  <cp:revision>2</cp:revision>
  <cp:lastPrinted>2018-10-10T16:39:00Z</cp:lastPrinted>
  <dcterms:created xsi:type="dcterms:W3CDTF">2021-10-28T13:25:00Z</dcterms:created>
  <dcterms:modified xsi:type="dcterms:W3CDTF">2021-10-28T13:25:00Z</dcterms:modified>
</cp:coreProperties>
</file>