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CA" w:rsidRDefault="003209CA" w:rsidP="003209CA">
      <w:pPr>
        <w:shd w:val="clear" w:color="auto" w:fill="FFFFFF"/>
        <w:spacing w:line="298" w:lineRule="exact"/>
        <w:ind w:left="566" w:right="96"/>
        <w:jc w:val="center"/>
      </w:pPr>
      <w:r>
        <w:rPr>
          <w:rFonts w:eastAsia="Times New Roman"/>
          <w:b/>
          <w:bCs/>
          <w:sz w:val="26"/>
          <w:szCs w:val="26"/>
        </w:rPr>
        <w:t>Информация о методических и иных документах, разработанных образовательной организацией для обеспечения образовательного процесса.</w:t>
      </w:r>
    </w:p>
    <w:p w:rsidR="008F1658" w:rsidRDefault="003209CA" w:rsidP="00A52657">
      <w:pPr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Для     обеспечения     образовательного     процесса     в    МБОУ   </w:t>
      </w:r>
      <w:r w:rsidR="00A52657">
        <w:rPr>
          <w:rFonts w:eastAsia="Times New Roman"/>
          <w:spacing w:val="-11"/>
          <w:sz w:val="28"/>
          <w:szCs w:val="28"/>
        </w:rPr>
        <w:t xml:space="preserve">Пестриковская </w:t>
      </w:r>
      <w:r>
        <w:rPr>
          <w:rFonts w:eastAsia="Times New Roman"/>
          <w:spacing w:val="-11"/>
          <w:sz w:val="28"/>
          <w:szCs w:val="28"/>
        </w:rPr>
        <w:t xml:space="preserve"> СОШ     </w:t>
      </w:r>
      <w:r>
        <w:rPr>
          <w:rFonts w:eastAsia="Times New Roman"/>
          <w:spacing w:val="-9"/>
          <w:sz w:val="28"/>
          <w:szCs w:val="28"/>
        </w:rPr>
        <w:t xml:space="preserve">разработан    ряд    локальных    нормативных    актов,    методических    документов, </w:t>
      </w:r>
      <w:r>
        <w:rPr>
          <w:rFonts w:eastAsia="Times New Roman"/>
          <w:spacing w:val="-15"/>
          <w:sz w:val="28"/>
          <w:szCs w:val="28"/>
        </w:rPr>
        <w:t xml:space="preserve">форм         и         других         документов,         предназначенных         для         обеспечения </w:t>
      </w:r>
      <w:r>
        <w:rPr>
          <w:rFonts w:eastAsia="Times New Roman"/>
          <w:spacing w:val="-9"/>
          <w:sz w:val="28"/>
          <w:szCs w:val="28"/>
        </w:rPr>
        <w:t xml:space="preserve">образовательного     процесса,     и     включающих     документы,    разрабатываемые </w:t>
      </w:r>
      <w:r>
        <w:rPr>
          <w:rFonts w:eastAsia="Times New Roman"/>
          <w:spacing w:val="-2"/>
          <w:sz w:val="28"/>
          <w:szCs w:val="28"/>
        </w:rPr>
        <w:t xml:space="preserve">учреждением  в  соответствии  с требованиями Федерального  закона  №273-ФЗ </w:t>
      </w:r>
      <w:r>
        <w:rPr>
          <w:rFonts w:eastAsia="Times New Roman"/>
          <w:spacing w:val="-8"/>
          <w:sz w:val="28"/>
          <w:szCs w:val="28"/>
        </w:rPr>
        <w:t>от   29.12.2012   "Об   образовании   в   Российской</w:t>
      </w:r>
      <w:bookmarkStart w:id="0" w:name="_GoBack"/>
      <w:bookmarkEnd w:id="0"/>
      <w:r w:rsidR="008F1658">
        <w:rPr>
          <w:rFonts w:eastAsia="Times New Roman"/>
          <w:spacing w:val="-8"/>
          <w:sz w:val="28"/>
          <w:szCs w:val="28"/>
        </w:rPr>
        <w:t xml:space="preserve">Федерации",   обеспечивающих </w:t>
      </w:r>
      <w:r w:rsidR="008F1658">
        <w:rPr>
          <w:rFonts w:eastAsia="Times New Roman"/>
          <w:spacing w:val="-14"/>
          <w:sz w:val="28"/>
          <w:szCs w:val="28"/>
        </w:rPr>
        <w:t xml:space="preserve">образовательных       процесс,       положения,       приказы       и       иные          документы, </w:t>
      </w:r>
      <w:r w:rsidR="008F1658">
        <w:rPr>
          <w:rFonts w:eastAsia="Times New Roman"/>
          <w:spacing w:val="-12"/>
          <w:sz w:val="28"/>
          <w:szCs w:val="28"/>
        </w:rPr>
        <w:t xml:space="preserve">регламентирующие       работу       в       рамках        составляющих        образовательный </w:t>
      </w:r>
      <w:r w:rsidR="008F1658">
        <w:rPr>
          <w:rFonts w:eastAsia="Times New Roman"/>
          <w:sz w:val="28"/>
          <w:szCs w:val="28"/>
        </w:rPr>
        <w:t>процесс:</w:t>
      </w:r>
    </w:p>
    <w:p w:rsidR="008F1658" w:rsidRDefault="008F1658" w:rsidP="00A52657">
      <w:pPr>
        <w:rPr>
          <w:rFonts w:eastAsia="Times New Roman"/>
          <w:spacing w:val="-8"/>
          <w:sz w:val="28"/>
          <w:szCs w:val="28"/>
        </w:rPr>
      </w:pPr>
    </w:p>
    <w:p w:rsidR="008215D2" w:rsidRDefault="008215D2" w:rsidP="00A52657">
      <w:pPr>
        <w:rPr>
          <w:rFonts w:eastAsia="Times New Roman"/>
          <w:spacing w:val="-8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89"/>
        <w:gridCol w:w="8603"/>
      </w:tblGrid>
      <w:tr w:rsidR="008215D2" w:rsidTr="007A04D5">
        <w:tc>
          <w:tcPr>
            <w:tcW w:w="1189" w:type="dxa"/>
          </w:tcPr>
          <w:p w:rsidR="008215D2" w:rsidRDefault="008215D2" w:rsidP="008215D2">
            <w:pPr>
              <w:shd w:val="clear" w:color="auto" w:fill="FFFFFF"/>
              <w:spacing w:line="274" w:lineRule="exact"/>
              <w:ind w:left="120" w:right="115" w:firstLine="5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603" w:type="dxa"/>
          </w:tcPr>
          <w:p w:rsidR="008215D2" w:rsidRDefault="008215D2" w:rsidP="008215D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Локальные  нормативные  акты, регламентирующие управление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организацией</w:t>
            </w:r>
          </w:p>
        </w:tc>
      </w:tr>
      <w:tr w:rsidR="008215D2" w:rsidTr="007A04D5">
        <w:tc>
          <w:tcPr>
            <w:tcW w:w="1189" w:type="dxa"/>
          </w:tcPr>
          <w:p w:rsidR="008215D2" w:rsidRDefault="008215D2" w:rsidP="008215D2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3" w:type="dxa"/>
          </w:tcPr>
          <w:p w:rsidR="008215D2" w:rsidRDefault="008215D2" w:rsidP="008215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Положение об Управляющем Совете</w:t>
            </w:r>
          </w:p>
        </w:tc>
      </w:tr>
      <w:tr w:rsidR="008215D2" w:rsidTr="007A04D5">
        <w:tc>
          <w:tcPr>
            <w:tcW w:w="1189" w:type="dxa"/>
          </w:tcPr>
          <w:p w:rsidR="008215D2" w:rsidRDefault="008215D2" w:rsidP="008215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8215D2" w:rsidRDefault="008215D2" w:rsidP="008215D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структуре МБОУ Пестриковская СОШ</w:t>
            </w:r>
          </w:p>
        </w:tc>
      </w:tr>
      <w:tr w:rsidR="008215D2" w:rsidTr="007A04D5">
        <w:tc>
          <w:tcPr>
            <w:tcW w:w="1189" w:type="dxa"/>
          </w:tcPr>
          <w:p w:rsidR="008215D2" w:rsidRDefault="008215D2" w:rsidP="008215D2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3" w:type="dxa"/>
          </w:tcPr>
          <w:p w:rsidR="008215D2" w:rsidRDefault="008215D2" w:rsidP="008215D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 о совете родителей (законных представителей) обучающихся</w:t>
            </w:r>
          </w:p>
        </w:tc>
      </w:tr>
      <w:tr w:rsidR="008215D2" w:rsidTr="007A04D5">
        <w:tc>
          <w:tcPr>
            <w:tcW w:w="1189" w:type="dxa"/>
          </w:tcPr>
          <w:p w:rsidR="008215D2" w:rsidRDefault="008215D2" w:rsidP="008215D2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3" w:type="dxa"/>
          </w:tcPr>
          <w:p w:rsidR="008215D2" w:rsidRDefault="008215D2" w:rsidP="008215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Положение о совете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215D2" w:rsidTr="007A04D5">
        <w:tc>
          <w:tcPr>
            <w:tcW w:w="1189" w:type="dxa"/>
          </w:tcPr>
          <w:p w:rsidR="008215D2" w:rsidRDefault="008215D2" w:rsidP="008215D2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3" w:type="dxa"/>
          </w:tcPr>
          <w:p w:rsidR="008215D2" w:rsidRPr="00A52657" w:rsidRDefault="008215D2" w:rsidP="008215D2">
            <w:pPr>
              <w:tabs>
                <w:tab w:val="left" w:pos="3090"/>
              </w:tabs>
              <w:rPr>
                <w:bCs/>
                <w:sz w:val="24"/>
                <w:szCs w:val="24"/>
              </w:rPr>
            </w:pPr>
            <w:r w:rsidRPr="00A52657">
              <w:rPr>
                <w:bCs/>
                <w:sz w:val="24"/>
                <w:szCs w:val="24"/>
              </w:rPr>
              <w:t>Порядок родительского контроля в области организации питания обучающихсяи</w:t>
            </w:r>
          </w:p>
          <w:p w:rsidR="008215D2" w:rsidRPr="00A52657" w:rsidRDefault="008215D2" w:rsidP="007A04D5">
            <w:pPr>
              <w:tabs>
                <w:tab w:val="left" w:pos="3090"/>
              </w:tabs>
            </w:pPr>
            <w:r w:rsidRPr="00A52657">
              <w:rPr>
                <w:bCs/>
                <w:sz w:val="24"/>
                <w:szCs w:val="24"/>
              </w:rPr>
              <w:t>доступа законных представителей обучающихся в столовую и пищеблок</w:t>
            </w:r>
          </w:p>
        </w:tc>
      </w:tr>
      <w:tr w:rsidR="008215D2" w:rsidTr="007A04D5">
        <w:tc>
          <w:tcPr>
            <w:tcW w:w="1189" w:type="dxa"/>
          </w:tcPr>
          <w:p w:rsidR="008215D2" w:rsidRDefault="008215D2" w:rsidP="008215D2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03" w:type="dxa"/>
          </w:tcPr>
          <w:p w:rsidR="008215D2" w:rsidRPr="00A52657" w:rsidRDefault="008215D2" w:rsidP="008215D2">
            <w:pPr>
              <w:shd w:val="clear" w:color="auto" w:fill="FFFFFF"/>
              <w:rPr>
                <w:sz w:val="24"/>
                <w:szCs w:val="24"/>
              </w:rPr>
            </w:pPr>
            <w:r w:rsidRPr="00A52657">
              <w:rPr>
                <w:rFonts w:eastAsia="Times New Roman"/>
                <w:sz w:val="24"/>
                <w:szCs w:val="24"/>
              </w:rPr>
              <w:t>Положение о бракеражной комиссии</w:t>
            </w:r>
          </w:p>
        </w:tc>
      </w:tr>
      <w:tr w:rsidR="008215D2" w:rsidTr="007A04D5">
        <w:tc>
          <w:tcPr>
            <w:tcW w:w="1189" w:type="dxa"/>
          </w:tcPr>
          <w:p w:rsidR="008215D2" w:rsidRDefault="008215D2" w:rsidP="008215D2">
            <w:pPr>
              <w:shd w:val="clear" w:color="auto" w:fill="FFFFFF"/>
            </w:pPr>
          </w:p>
        </w:tc>
        <w:tc>
          <w:tcPr>
            <w:tcW w:w="8603" w:type="dxa"/>
          </w:tcPr>
          <w:p w:rsidR="008215D2" w:rsidRDefault="008215D2" w:rsidP="008215D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Локальные нормативные акты, регламентирующие  организационные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аспекты деятельности образовательной организации</w:t>
            </w:r>
          </w:p>
        </w:tc>
      </w:tr>
      <w:tr w:rsidR="008215D2" w:rsidTr="007A04D5">
        <w:tc>
          <w:tcPr>
            <w:tcW w:w="1189" w:type="dxa"/>
          </w:tcPr>
          <w:p w:rsidR="008215D2" w:rsidRDefault="008215D2" w:rsidP="008215D2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3" w:type="dxa"/>
          </w:tcPr>
          <w:p w:rsidR="008215D2" w:rsidRDefault="008215D2" w:rsidP="008215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215D2" w:rsidTr="007A04D5">
        <w:tc>
          <w:tcPr>
            <w:tcW w:w="1189" w:type="dxa"/>
          </w:tcPr>
          <w:p w:rsidR="008215D2" w:rsidRDefault="007A04D5" w:rsidP="008215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03" w:type="dxa"/>
          </w:tcPr>
          <w:p w:rsidR="008215D2" w:rsidRDefault="008215D2" w:rsidP="008215D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Регламент предоставления услуги по предоставлению информации о текущей успеваемости учащегося, ведения  электронного дневника и электронного журнала учащегося</w:t>
            </w:r>
          </w:p>
        </w:tc>
      </w:tr>
      <w:tr w:rsidR="008215D2" w:rsidTr="007A04D5">
        <w:tc>
          <w:tcPr>
            <w:tcW w:w="1189" w:type="dxa"/>
          </w:tcPr>
          <w:p w:rsidR="008215D2" w:rsidRDefault="007A04D5" w:rsidP="008215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3" w:type="dxa"/>
          </w:tcPr>
          <w:p w:rsidR="008215D2" w:rsidRDefault="008215D2" w:rsidP="008215D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Регламент предоставления информации о результатах сданных экзаменов, результатах тестирования и иных вступительных испытаний, а так же зачисления в образовательное учреждение</w:t>
            </w:r>
          </w:p>
        </w:tc>
      </w:tr>
      <w:tr w:rsidR="008215D2" w:rsidTr="007A04D5">
        <w:tc>
          <w:tcPr>
            <w:tcW w:w="1189" w:type="dxa"/>
          </w:tcPr>
          <w:p w:rsidR="008215D2" w:rsidRDefault="007A04D5" w:rsidP="008215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03" w:type="dxa"/>
          </w:tcPr>
          <w:p w:rsidR="008215D2" w:rsidRDefault="008215D2" w:rsidP="008215D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Регламент по предоставлению услуги « Зачисление в образовательное учреждение"</w:t>
            </w:r>
          </w:p>
        </w:tc>
      </w:tr>
      <w:tr w:rsidR="007A04D5" w:rsidTr="007A04D5">
        <w:tc>
          <w:tcPr>
            <w:tcW w:w="1189" w:type="dxa"/>
          </w:tcPr>
          <w:p w:rsidR="007A04D5" w:rsidRDefault="007A04D5" w:rsidP="003E5E6A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Порядок оформления, возникновения, приостановления и прекращения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отношений между организацией и обучающимися и   (или) родителями (законными </w:t>
            </w:r>
            <w:r>
              <w:rPr>
                <w:rFonts w:eastAsia="Times New Roman"/>
                <w:sz w:val="24"/>
                <w:szCs w:val="24"/>
              </w:rPr>
              <w:t>представителями) несовершеннолетних обучающихся</w:t>
            </w:r>
          </w:p>
        </w:tc>
      </w:tr>
      <w:tr w:rsidR="007A04D5" w:rsidTr="007A04D5">
        <w:tc>
          <w:tcPr>
            <w:tcW w:w="1189" w:type="dxa"/>
          </w:tcPr>
          <w:p w:rsidR="007A04D5" w:rsidRDefault="007A04D5" w:rsidP="003E5E6A">
            <w:pPr>
              <w:shd w:val="clear" w:color="auto" w:fill="FFFFFF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Порядок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индивидуальному учебному плану</w:t>
            </w:r>
          </w:p>
        </w:tc>
      </w:tr>
      <w:tr w:rsidR="007A04D5" w:rsidTr="007A04D5">
        <w:tc>
          <w:tcPr>
            <w:tcW w:w="1189" w:type="dxa"/>
          </w:tcPr>
          <w:p w:rsidR="007A04D5" w:rsidRDefault="007A04D5" w:rsidP="003E5E6A">
            <w:pPr>
              <w:shd w:val="clear" w:color="auto" w:fill="FFFFFF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Порядок пользования учебниками и учебными пособиями в школе</w:t>
            </w:r>
          </w:p>
        </w:tc>
      </w:tr>
      <w:tr w:rsidR="007A04D5" w:rsidTr="007A04D5">
        <w:tc>
          <w:tcPr>
            <w:tcW w:w="1189" w:type="dxa"/>
          </w:tcPr>
          <w:p w:rsidR="007A04D5" w:rsidRDefault="007A04D5" w:rsidP="003809DA">
            <w:pPr>
              <w:shd w:val="clear" w:color="auto" w:fill="FFFFFF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Положение о поощрении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04D5" w:rsidTr="007A04D5">
        <w:tc>
          <w:tcPr>
            <w:tcW w:w="1189" w:type="dxa"/>
          </w:tcPr>
          <w:p w:rsidR="007A04D5" w:rsidRDefault="007A04D5" w:rsidP="003809DA">
            <w:pPr>
              <w:shd w:val="clear" w:color="auto" w:fill="FFFFFF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Порядок посещения мероприятий, не предусмотренных учебным планом</w:t>
            </w:r>
          </w:p>
        </w:tc>
      </w:tr>
      <w:tr w:rsidR="007A04D5" w:rsidTr="007A04D5">
        <w:tc>
          <w:tcPr>
            <w:tcW w:w="1189" w:type="dxa"/>
          </w:tcPr>
          <w:p w:rsidR="007A04D5" w:rsidRDefault="007A04D5" w:rsidP="003809DA">
            <w:pPr>
              <w:shd w:val="clear" w:color="auto" w:fill="FFFFFF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  <w:spacing w:line="274" w:lineRule="exact"/>
              <w:ind w:right="106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Положение о комиссии по урегулированию споров между участниками </w:t>
            </w:r>
            <w:r>
              <w:rPr>
                <w:rFonts w:eastAsia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7A04D5" w:rsidTr="007A04D5">
        <w:tc>
          <w:tcPr>
            <w:tcW w:w="1189" w:type="dxa"/>
          </w:tcPr>
          <w:p w:rsidR="007A04D5" w:rsidRDefault="007A04D5" w:rsidP="003809DA">
            <w:pPr>
              <w:shd w:val="clear" w:color="auto" w:fill="FFFFFF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  <w:spacing w:line="274" w:lineRule="exact"/>
              <w:ind w:right="8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Правила пользования современными средствами коммуникации </w:t>
            </w:r>
          </w:p>
        </w:tc>
      </w:tr>
      <w:tr w:rsidR="007A04D5" w:rsidTr="007A04D5">
        <w:tc>
          <w:tcPr>
            <w:tcW w:w="1189" w:type="dxa"/>
          </w:tcPr>
          <w:p w:rsidR="007A04D5" w:rsidRDefault="007A04D5" w:rsidP="003809DA">
            <w:pPr>
              <w:shd w:val="clear" w:color="auto" w:fill="FFFFFF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04D5" w:rsidTr="007A04D5">
        <w:tc>
          <w:tcPr>
            <w:tcW w:w="1189" w:type="dxa"/>
          </w:tcPr>
          <w:p w:rsidR="007A04D5" w:rsidRDefault="007A04D5" w:rsidP="003809DA">
            <w:pPr>
              <w:shd w:val="clear" w:color="auto" w:fill="FFFFFF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7A04D5" w:rsidTr="007A04D5">
        <w:tc>
          <w:tcPr>
            <w:tcW w:w="1189" w:type="dxa"/>
          </w:tcPr>
          <w:p w:rsidR="007A04D5" w:rsidRDefault="007A04D5" w:rsidP="008215D2">
            <w:pPr>
              <w:shd w:val="clear" w:color="auto" w:fill="FFFFFF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Правила пользования библиотекой </w:t>
            </w:r>
          </w:p>
        </w:tc>
      </w:tr>
      <w:tr w:rsidR="007A04D5" w:rsidTr="007A04D5">
        <w:tc>
          <w:tcPr>
            <w:tcW w:w="1189" w:type="dxa"/>
          </w:tcPr>
          <w:p w:rsidR="007A04D5" w:rsidRPr="007A04D5" w:rsidRDefault="007A04D5" w:rsidP="008215D2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20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Положение об о контрольно- пропускном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внутриобъектовом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режиме</w:t>
            </w:r>
            <w:proofErr w:type="gramEnd"/>
          </w:p>
        </w:tc>
      </w:tr>
      <w:tr w:rsidR="007A04D5" w:rsidTr="007A04D5">
        <w:tc>
          <w:tcPr>
            <w:tcW w:w="1189" w:type="dxa"/>
          </w:tcPr>
          <w:p w:rsidR="007A04D5" w:rsidRPr="007A04D5" w:rsidRDefault="007A04D5" w:rsidP="008215D2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21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Положении об обучении в очно –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заочной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заочной формах обучения</w:t>
            </w:r>
          </w:p>
        </w:tc>
      </w:tr>
      <w:tr w:rsidR="007A04D5" w:rsidTr="007A04D5">
        <w:tc>
          <w:tcPr>
            <w:tcW w:w="1189" w:type="dxa"/>
          </w:tcPr>
          <w:p w:rsidR="007A04D5" w:rsidRPr="007A04D5" w:rsidRDefault="007A04D5" w:rsidP="008215D2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22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 о группе продленного дня общеобразовательного учреждения</w:t>
            </w:r>
          </w:p>
        </w:tc>
      </w:tr>
      <w:tr w:rsidR="007A04D5" w:rsidTr="007A04D5">
        <w:tc>
          <w:tcPr>
            <w:tcW w:w="1189" w:type="dxa"/>
          </w:tcPr>
          <w:p w:rsidR="007A04D5" w:rsidRPr="007A04D5" w:rsidRDefault="007A04D5" w:rsidP="008215D2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23</w:t>
            </w:r>
          </w:p>
        </w:tc>
        <w:tc>
          <w:tcPr>
            <w:tcW w:w="8603" w:type="dxa"/>
          </w:tcPr>
          <w:p w:rsidR="007A04D5" w:rsidRDefault="007A04D5" w:rsidP="008215D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Положение о работе с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одарёнными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обучающимися </w:t>
            </w:r>
          </w:p>
        </w:tc>
      </w:tr>
      <w:tr w:rsidR="007A04D5" w:rsidTr="007A04D5">
        <w:tc>
          <w:tcPr>
            <w:tcW w:w="1189" w:type="dxa"/>
          </w:tcPr>
          <w:p w:rsidR="007A04D5" w:rsidRPr="007A04D5" w:rsidRDefault="007A04D5" w:rsidP="008215D2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603" w:type="dxa"/>
          </w:tcPr>
          <w:p w:rsidR="007A04D5" w:rsidRPr="00F45713" w:rsidRDefault="007A04D5" w:rsidP="008215D2">
            <w:pPr>
              <w:shd w:val="clear" w:color="auto" w:fill="FFFFFF"/>
              <w:spacing w:line="274" w:lineRule="exact"/>
              <w:ind w:right="840"/>
              <w:rPr>
                <w:sz w:val="24"/>
                <w:szCs w:val="24"/>
              </w:rPr>
            </w:pPr>
            <w:r w:rsidRPr="00F45713">
              <w:rPr>
                <w:sz w:val="24"/>
                <w:szCs w:val="24"/>
              </w:rPr>
              <w:t>Положение об элективных курсах</w:t>
            </w:r>
          </w:p>
        </w:tc>
      </w:tr>
      <w:tr w:rsidR="007A04D5" w:rsidTr="007A04D5">
        <w:tc>
          <w:tcPr>
            <w:tcW w:w="1189" w:type="dxa"/>
          </w:tcPr>
          <w:p w:rsidR="007A04D5" w:rsidRPr="007A04D5" w:rsidRDefault="007A04D5" w:rsidP="008215D2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25</w:t>
            </w:r>
          </w:p>
        </w:tc>
        <w:tc>
          <w:tcPr>
            <w:tcW w:w="8603" w:type="dxa"/>
          </w:tcPr>
          <w:p w:rsidR="007A04D5" w:rsidRPr="00F45713" w:rsidRDefault="007A04D5" w:rsidP="008215D2">
            <w:pPr>
              <w:shd w:val="clear" w:color="auto" w:fill="FFFFFF"/>
              <w:spacing w:line="274" w:lineRule="exact"/>
              <w:ind w:righ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об </w:t>
            </w:r>
            <w:proofErr w:type="gramStart"/>
            <w:r>
              <w:rPr>
                <w:sz w:val="24"/>
                <w:szCs w:val="24"/>
              </w:rPr>
              <w:t>обучении</w:t>
            </w:r>
            <w:proofErr w:type="gramEnd"/>
            <w:r>
              <w:rPr>
                <w:sz w:val="24"/>
                <w:szCs w:val="24"/>
              </w:rPr>
              <w:t xml:space="preserve"> по индивидуальному учебному плану</w:t>
            </w:r>
          </w:p>
        </w:tc>
      </w:tr>
      <w:tr w:rsidR="007A04D5" w:rsidTr="007A04D5">
        <w:tc>
          <w:tcPr>
            <w:tcW w:w="1189" w:type="dxa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26</w:t>
            </w:r>
          </w:p>
        </w:tc>
        <w:tc>
          <w:tcPr>
            <w:tcW w:w="8603" w:type="dxa"/>
          </w:tcPr>
          <w:p w:rsidR="007A04D5" w:rsidRDefault="007A04D5" w:rsidP="007A04D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Локальные нормативные акты,  регламентирующие  особенности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образовательного процесса</w:t>
            </w:r>
          </w:p>
        </w:tc>
      </w:tr>
      <w:tr w:rsidR="007A04D5" w:rsidTr="007A04D5">
        <w:tc>
          <w:tcPr>
            <w:tcW w:w="1189" w:type="dxa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27</w:t>
            </w:r>
          </w:p>
        </w:tc>
        <w:tc>
          <w:tcPr>
            <w:tcW w:w="8603" w:type="dxa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Положение о языках образования</w:t>
            </w:r>
          </w:p>
        </w:tc>
      </w:tr>
    </w:tbl>
    <w:tbl>
      <w:tblPr>
        <w:tblpPr w:leftFromText="180" w:rightFromText="180" w:vertAnchor="text" w:horzAnchor="margin" w:tblpX="-62" w:tblpY="181"/>
        <w:tblW w:w="9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30"/>
        <w:gridCol w:w="8525"/>
        <w:gridCol w:w="12"/>
      </w:tblGrid>
      <w:tr w:rsidR="007A04D5" w:rsidTr="007A04D5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28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Требования   к одежде и внешнему виду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04D5" w:rsidTr="007A04D5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29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пользования мобильными телефонами</w:t>
            </w:r>
          </w:p>
        </w:tc>
      </w:tr>
      <w:tr w:rsidR="007A04D5" w:rsidTr="007A04D5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30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Положение о ШСОКО</w:t>
            </w:r>
          </w:p>
        </w:tc>
      </w:tr>
      <w:tr w:rsidR="007A04D5" w:rsidTr="007A04D5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31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об организации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подготовки</w:t>
            </w:r>
          </w:p>
        </w:tc>
      </w:tr>
      <w:tr w:rsidR="007A04D5" w:rsidTr="007A04D5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32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Порядок перевода и отчисления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04D5" w:rsidTr="007A04D5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33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Положение о самообследовании</w:t>
            </w:r>
          </w:p>
        </w:tc>
      </w:tr>
      <w:tr w:rsidR="007A04D5" w:rsidTr="007A04D5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34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Положение о структуре, порядке разработки и утверждения рабочей программы учебного предмета, курса, дисциплины в условиях реализации ФГО   НОО, </w:t>
            </w:r>
            <w:r>
              <w:rPr>
                <w:rFonts w:eastAsia="Times New Roman"/>
                <w:sz w:val="24"/>
                <w:szCs w:val="24"/>
              </w:rPr>
              <w:t>ООО, СОО, ФГОС ОВЗ</w:t>
            </w:r>
          </w:p>
        </w:tc>
      </w:tr>
      <w:tr w:rsidR="007A04D5" w:rsidTr="007A04D5">
        <w:trPr>
          <w:trHeight w:hRule="exact" w:val="29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35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Порядок выдачи документа об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обучении по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образовательным программам</w:t>
            </w:r>
          </w:p>
        </w:tc>
      </w:tr>
      <w:tr w:rsidR="007A04D5" w:rsidTr="007A04D5">
        <w:trPr>
          <w:trHeight w:hRule="exact" w:val="5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36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 об организации образовательного процесса с применением электронного обучения и дистанционных образовательных технологий</w:t>
            </w:r>
          </w:p>
        </w:tc>
      </w:tr>
      <w:tr w:rsidR="007A04D5" w:rsidTr="007A04D5">
        <w:trPr>
          <w:trHeight w:hRule="exact" w:val="71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Локальные нормативные акты, регламентирующие оценку и учёт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 достижений учащихся</w:t>
            </w:r>
          </w:p>
        </w:tc>
      </w:tr>
      <w:tr w:rsidR="007A04D5" w:rsidTr="007A04D5">
        <w:trPr>
          <w:trHeight w:hRule="exact" w:val="83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37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Положение о формах, периодичности и порядке текущего контроля успеваемости и промежуточной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аттестации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обучающихся в условиях дистанционного обучения и при нестабильной эпидемиологической ситуации</w:t>
            </w:r>
          </w:p>
        </w:tc>
      </w:tr>
      <w:tr w:rsidR="007A04D5" w:rsidTr="007A04D5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38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117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Положение об учете и оценки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по физической культуре </w:t>
            </w:r>
            <w:r>
              <w:rPr>
                <w:rFonts w:eastAsia="Times New Roman"/>
                <w:sz w:val="24"/>
                <w:szCs w:val="24"/>
              </w:rPr>
              <w:t>(специальной медицинской группы)</w:t>
            </w:r>
          </w:p>
        </w:tc>
      </w:tr>
      <w:tr w:rsidR="007A04D5" w:rsidTr="007A04D5">
        <w:trPr>
          <w:trHeight w:hRule="exact" w:val="71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39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117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 о текущем контроле успеваемости и промежуточной аттестации</w:t>
            </w:r>
          </w:p>
        </w:tc>
      </w:tr>
      <w:tr w:rsidR="007A04D5" w:rsidTr="007A04D5">
        <w:trPr>
          <w:trHeight w:hRule="exact" w:val="5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40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Порядок зачета результатов   освоения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учебных</w:t>
            </w:r>
          </w:p>
          <w:p w:rsidR="007A04D5" w:rsidRDefault="007A04D5" w:rsidP="007A04D5">
            <w:pPr>
              <w:shd w:val="clear" w:color="auto" w:fill="FFFFFF"/>
              <w:spacing w:line="274" w:lineRule="exact"/>
              <w:ind w:right="634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предметов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,к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урсов, дисциплин, практики, дополнительных образовательных </w:t>
            </w:r>
            <w:r>
              <w:rPr>
                <w:rFonts w:eastAsia="Times New Roman"/>
                <w:sz w:val="24"/>
                <w:szCs w:val="24"/>
              </w:rPr>
              <w:t>программ в других организациях осуществляющих образовательную деятельность</w:t>
            </w:r>
          </w:p>
        </w:tc>
      </w:tr>
      <w:tr w:rsidR="007A04D5" w:rsidTr="007A04D5">
        <w:trPr>
          <w:trHeight w:hRule="exact" w:val="5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41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Локальные нормативные акты,  регламентирующие права, обязанности,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меры социальной поддержки учащихся</w:t>
            </w:r>
          </w:p>
        </w:tc>
      </w:tr>
      <w:tr w:rsidR="007A04D5" w:rsidTr="007A04D5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42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Положение о ведении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дневника</w:t>
            </w:r>
          </w:p>
        </w:tc>
      </w:tr>
      <w:tr w:rsidR="007A04D5" w:rsidTr="007A04D5">
        <w:trPr>
          <w:trHeight w:hRule="exact" w:val="55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43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155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Положение об   организации обучения   учащихся с ограниченными </w:t>
            </w:r>
            <w:r>
              <w:rPr>
                <w:rFonts w:eastAsia="Times New Roman"/>
                <w:sz w:val="24"/>
                <w:szCs w:val="24"/>
              </w:rPr>
              <w:t xml:space="preserve">возможностями здоровья </w:t>
            </w:r>
          </w:p>
        </w:tc>
      </w:tr>
      <w:tr w:rsidR="007A04D5" w:rsidTr="007A04D5">
        <w:trPr>
          <w:trHeight w:hRule="exact" w:val="56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44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155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Положение о психолого-педагогическом консилиуме образовательной организации</w:t>
            </w:r>
          </w:p>
        </w:tc>
      </w:tr>
      <w:tr w:rsidR="007A04D5" w:rsidTr="007A04D5">
        <w:trPr>
          <w:trHeight w:hRule="exact" w:val="30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45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F47E96" w:rsidRDefault="00867043" w:rsidP="007A04D5">
            <w:pPr>
              <w:shd w:val="clear" w:color="auto" w:fill="FFFFFF"/>
            </w:pPr>
            <w:hyperlink r:id="rId4" w:history="1">
              <w:r w:rsidR="007A04D5" w:rsidRPr="00F47E96">
                <w:rPr>
                  <w:rFonts w:eastAsia="Times New Roman"/>
                  <w:sz w:val="24"/>
                  <w:szCs w:val="24"/>
                </w:rPr>
                <w:t xml:space="preserve">Положение </w:t>
              </w:r>
              <w:proofErr w:type="gramStart"/>
              <w:r w:rsidR="007A04D5" w:rsidRPr="00F47E96">
                <w:rPr>
                  <w:rFonts w:eastAsia="Times New Roman"/>
                  <w:sz w:val="24"/>
                  <w:szCs w:val="24"/>
                  <w:lang w:val="en-US"/>
                </w:rPr>
                <w:t>o</w:t>
              </w:r>
              <w:proofErr w:type="gramEnd"/>
              <w:r w:rsidR="007A04D5" w:rsidRPr="00F47E96">
                <w:rPr>
                  <w:rFonts w:eastAsia="Times New Roman"/>
                  <w:sz w:val="24"/>
                  <w:szCs w:val="24"/>
                </w:rPr>
                <w:t>порядке организации горячего питания</w:t>
              </w:r>
            </w:hyperlink>
          </w:p>
        </w:tc>
      </w:tr>
      <w:tr w:rsidR="007A04D5" w:rsidTr="007A04D5">
        <w:trPr>
          <w:trHeight w:hRule="exact" w:val="54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46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167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Порядок пользования обучающимися лечебно – оздоровительной </w:t>
            </w:r>
            <w:r>
              <w:rPr>
                <w:rFonts w:eastAsia="Times New Roman"/>
                <w:sz w:val="24"/>
                <w:szCs w:val="24"/>
              </w:rPr>
              <w:t>инфраструктурой, объектами культуры и объектами спорта</w:t>
            </w:r>
          </w:p>
        </w:tc>
      </w:tr>
      <w:tr w:rsidR="007A04D5" w:rsidTr="007A04D5">
        <w:trPr>
          <w:trHeight w:hRule="exact" w:val="5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167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Локальные   нормативные   акты,   регламентирующие   права,   обязанности  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ответственность работников</w:t>
            </w:r>
          </w:p>
        </w:tc>
      </w:tr>
      <w:tr w:rsidR="007A04D5" w:rsidTr="007A04D5">
        <w:trPr>
          <w:trHeight w:hRule="exact" w:val="28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47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Положение о работе с персональными данными</w:t>
            </w:r>
          </w:p>
        </w:tc>
      </w:tr>
      <w:tr w:rsidR="007A04D5" w:rsidTr="007A04D5">
        <w:trPr>
          <w:trHeight w:hRule="exact" w:val="27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48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классном руководителе</w:t>
            </w:r>
          </w:p>
        </w:tc>
      </w:tr>
      <w:tr w:rsidR="007A04D5" w:rsidTr="007A04D5">
        <w:trPr>
          <w:trHeight w:hRule="exact" w:val="57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49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Положение о научно – методической (экспериментально – практической) работе </w:t>
            </w: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7A04D5" w:rsidTr="007A04D5">
        <w:trPr>
          <w:trHeight w:hRule="exact" w:val="2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50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 о порядке проведения аттестации педагогических работников</w:t>
            </w:r>
          </w:p>
        </w:tc>
      </w:tr>
      <w:tr w:rsidR="007A04D5" w:rsidTr="007A04D5">
        <w:trPr>
          <w:trHeight w:hRule="exact" w:val="56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Локальные нормативные акты, регламентирующие образовательные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</w:t>
            </w:r>
          </w:p>
        </w:tc>
      </w:tr>
      <w:tr w:rsidR="007A04D5" w:rsidTr="007A04D5">
        <w:trPr>
          <w:trHeight w:hRule="exact" w:val="58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51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172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Положение о комиссии по профилактике коррупционных и иных </w:t>
            </w: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</w:tr>
      <w:tr w:rsidR="007A04D5" w:rsidTr="007A04D5">
        <w:trPr>
          <w:trHeight w:hRule="exact" w:val="83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  <w:r w:rsidRPr="007A04D5">
              <w:rPr>
                <w:sz w:val="24"/>
                <w:szCs w:val="24"/>
              </w:rPr>
              <w:t>52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45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Порядок уведомления работодателя о ставших известными работнику, </w:t>
            </w:r>
            <w:r>
              <w:rPr>
                <w:rFonts w:eastAsia="Times New Roman"/>
                <w:sz w:val="24"/>
                <w:szCs w:val="24"/>
              </w:rPr>
              <w:t>в связи с исполнением своих должностных обязанностей случаях коррупционных и иных правонарушений</w:t>
            </w:r>
          </w:p>
        </w:tc>
      </w:tr>
      <w:tr w:rsidR="007A04D5" w:rsidTr="007A04D5">
        <w:trPr>
          <w:trHeight w:hRule="exact" w:val="46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C64D5D" w:rsidP="007A04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C64D5D" w:rsidRPr="007A04D5" w:rsidRDefault="00C64D5D" w:rsidP="007A04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Положение   о   противодействии   коррупции  </w:t>
            </w:r>
          </w:p>
        </w:tc>
      </w:tr>
      <w:tr w:rsidR="007A04D5" w:rsidTr="007A04D5">
        <w:trPr>
          <w:trHeight w:hRule="exact" w:val="84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Локальные  нормативные  акты,  регламентирующие  информационную </w:t>
            </w: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открытость и доступность информации о деятельности образовательной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</w:tr>
      <w:tr w:rsidR="007A04D5" w:rsidTr="00C64D5D">
        <w:trPr>
          <w:trHeight w:hRule="exact" w:val="31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C64D5D" w:rsidRDefault="00C64D5D" w:rsidP="007A04D5">
            <w:pPr>
              <w:shd w:val="clear" w:color="auto" w:fill="FFFFFF"/>
              <w:rPr>
                <w:sz w:val="24"/>
                <w:szCs w:val="24"/>
              </w:rPr>
            </w:pPr>
            <w:r w:rsidRPr="00C64D5D">
              <w:rPr>
                <w:sz w:val="24"/>
                <w:szCs w:val="24"/>
              </w:rPr>
              <w:t>54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 об официальном сайте образовательной организации</w:t>
            </w:r>
          </w:p>
        </w:tc>
      </w:tr>
      <w:tr w:rsidR="007A04D5" w:rsidTr="00C64D5D">
        <w:trPr>
          <w:trHeight w:hRule="exact" w:val="55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C64D5D" w:rsidRDefault="00C64D5D" w:rsidP="007A04D5">
            <w:pPr>
              <w:shd w:val="clear" w:color="auto" w:fill="FFFFFF"/>
              <w:rPr>
                <w:sz w:val="24"/>
                <w:szCs w:val="24"/>
              </w:rPr>
            </w:pPr>
            <w:r w:rsidRPr="00C64D5D">
              <w:rPr>
                <w:sz w:val="24"/>
                <w:szCs w:val="24"/>
              </w:rPr>
              <w:t>55</w:t>
            </w:r>
          </w:p>
        </w:tc>
        <w:tc>
          <w:tcPr>
            <w:tcW w:w="8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F47E96" w:rsidRDefault="007A04D5" w:rsidP="007A04D5">
            <w:pPr>
              <w:shd w:val="clear" w:color="auto" w:fill="FFFFFF"/>
              <w:spacing w:line="278" w:lineRule="exact"/>
              <w:ind w:right="6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Положение о проведении рейдов по профилактике безнадзорности среди </w:t>
            </w: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</w:tr>
      <w:tr w:rsidR="007A04D5" w:rsidTr="00C64D5D">
        <w:trPr>
          <w:gridAfter w:val="1"/>
          <w:wAfter w:w="12" w:type="dxa"/>
          <w:trHeight w:hRule="exact" w:val="284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C64D5D" w:rsidRDefault="00C64D5D" w:rsidP="007A04D5">
            <w:pPr>
              <w:shd w:val="clear" w:color="auto" w:fill="FFFFFF"/>
              <w:rPr>
                <w:sz w:val="24"/>
                <w:szCs w:val="24"/>
              </w:rPr>
            </w:pPr>
            <w:r w:rsidRPr="00C64D5D">
              <w:rPr>
                <w:sz w:val="24"/>
                <w:szCs w:val="24"/>
              </w:rPr>
              <w:t>56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Положение о Совете по профилактике правонарушений</w:t>
            </w:r>
          </w:p>
        </w:tc>
      </w:tr>
      <w:tr w:rsidR="007A04D5" w:rsidTr="00C64D5D">
        <w:trPr>
          <w:gridAfter w:val="1"/>
          <w:wAfter w:w="12" w:type="dxa"/>
          <w:trHeight w:hRule="exact" w:val="287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Pr="00C64D5D" w:rsidRDefault="00C64D5D" w:rsidP="007A04D5">
            <w:pPr>
              <w:shd w:val="clear" w:color="auto" w:fill="FFFFFF"/>
              <w:rPr>
                <w:sz w:val="24"/>
                <w:szCs w:val="24"/>
              </w:rPr>
            </w:pPr>
            <w:r w:rsidRPr="00C64D5D">
              <w:rPr>
                <w:sz w:val="24"/>
                <w:szCs w:val="24"/>
              </w:rPr>
              <w:t>57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Положение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медиатеке</w:t>
            </w:r>
          </w:p>
        </w:tc>
      </w:tr>
      <w:tr w:rsidR="007A04D5" w:rsidTr="00C64D5D">
        <w:trPr>
          <w:gridAfter w:val="1"/>
          <w:wAfter w:w="12" w:type="dxa"/>
          <w:trHeight w:hRule="exact" w:val="717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4D5" w:rsidRPr="00C64D5D" w:rsidRDefault="00C64D5D" w:rsidP="007A04D5">
            <w:pPr>
              <w:shd w:val="clear" w:color="auto" w:fill="FFFFFF"/>
              <w:rPr>
                <w:sz w:val="24"/>
                <w:szCs w:val="24"/>
              </w:rPr>
            </w:pPr>
            <w:r w:rsidRPr="00C64D5D">
              <w:rPr>
                <w:sz w:val="24"/>
                <w:szCs w:val="24"/>
              </w:rPr>
              <w:t>58</w:t>
            </w:r>
          </w:p>
        </w:tc>
        <w:tc>
          <w:tcPr>
            <w:tcW w:w="8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4D5" w:rsidRDefault="007A04D5" w:rsidP="007A04D5">
            <w:pPr>
              <w:shd w:val="clear" w:color="auto" w:fill="FFFFFF"/>
              <w:spacing w:line="274" w:lineRule="exact"/>
              <w:ind w:right="1757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Порядок доступа педагогических работников к информационно-</w:t>
            </w:r>
            <w:r>
              <w:rPr>
                <w:rFonts w:eastAsia="Times New Roman"/>
                <w:sz w:val="24"/>
                <w:szCs w:val="24"/>
              </w:rPr>
              <w:t>телекоммуникационным сетям и базам данных</w:t>
            </w:r>
          </w:p>
        </w:tc>
      </w:tr>
    </w:tbl>
    <w:p w:rsidR="006A66A2" w:rsidRDefault="006A66A2" w:rsidP="00A52657">
      <w:pPr>
        <w:rPr>
          <w:rFonts w:eastAsia="Times New Roman"/>
          <w:spacing w:val="-8"/>
          <w:sz w:val="28"/>
          <w:szCs w:val="28"/>
        </w:rPr>
      </w:pPr>
    </w:p>
    <w:p w:rsidR="00A52657" w:rsidRPr="00A52657" w:rsidRDefault="00A52657" w:rsidP="00A52657">
      <w:pPr>
        <w:rPr>
          <w:rFonts w:eastAsia="Times New Roman"/>
          <w:sz w:val="28"/>
          <w:szCs w:val="28"/>
        </w:rPr>
      </w:pPr>
    </w:p>
    <w:p w:rsidR="006A66A2" w:rsidRDefault="003209CA" w:rsidP="00F47E96">
      <w:pPr>
        <w:shd w:val="clear" w:color="auto" w:fill="FFFFFF"/>
        <w:ind w:left="859"/>
      </w:pPr>
      <w:r>
        <w:rPr>
          <w:rFonts w:eastAsia="Times New Roman"/>
          <w:b/>
          <w:bCs/>
          <w:spacing w:val="-3"/>
          <w:sz w:val="28"/>
          <w:szCs w:val="28"/>
        </w:rPr>
        <w:t>Иные</w:t>
      </w:r>
      <w:r w:rsidR="00F47E96">
        <w:rPr>
          <w:rFonts w:eastAsia="Times New Roman"/>
          <w:b/>
          <w:bCs/>
          <w:sz w:val="28"/>
          <w:szCs w:val="28"/>
        </w:rPr>
        <w:t>докумен</w:t>
      </w:r>
      <w:r>
        <w:rPr>
          <w:rFonts w:eastAsia="Times New Roman"/>
          <w:b/>
          <w:bCs/>
          <w:spacing w:val="-2"/>
          <w:sz w:val="28"/>
          <w:szCs w:val="28"/>
        </w:rPr>
        <w:t>ты по направлениям работы:</w:t>
      </w:r>
    </w:p>
    <w:tbl>
      <w:tblPr>
        <w:tblW w:w="1022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7166"/>
        <w:gridCol w:w="24"/>
        <w:gridCol w:w="62"/>
      </w:tblGrid>
      <w:tr w:rsidR="00F47E96" w:rsidTr="004935B5">
        <w:trPr>
          <w:trHeight w:hRule="exact" w:val="54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spacing w:line="274" w:lineRule="exact"/>
              <w:ind w:left="187" w:righ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Учебно-методическая </w:t>
            </w: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spacing w:line="274" w:lineRule="exact"/>
              <w:ind w:left="48" w:right="136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Основная образовательная программа дошкольного </w:t>
            </w: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F47E96" w:rsidTr="004935B5">
        <w:trPr>
          <w:trHeight w:hRule="exact" w:val="61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spacing w:line="274" w:lineRule="exact"/>
              <w:ind w:left="48" w:right="150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Основная образовательная программа начального, </w:t>
            </w:r>
            <w:r>
              <w:rPr>
                <w:rFonts w:eastAsia="Times New Roman"/>
                <w:sz w:val="24"/>
                <w:szCs w:val="24"/>
              </w:rPr>
              <w:t>основного   и среднего общего образования</w:t>
            </w:r>
          </w:p>
        </w:tc>
      </w:tr>
      <w:tr w:rsidR="00F47E96" w:rsidTr="004935B5">
        <w:trPr>
          <w:trHeight w:hRule="exact" w:val="43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Годовой календарный учебный график</w:t>
            </w:r>
          </w:p>
        </w:tc>
      </w:tr>
      <w:tr w:rsidR="00F47E96" w:rsidTr="004935B5">
        <w:trPr>
          <w:trHeight w:hRule="exact" w:val="27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 w:rsidP="00FC4475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Программа развития на период 2020-2023 гг.</w:t>
            </w:r>
          </w:p>
        </w:tc>
      </w:tr>
      <w:tr w:rsidR="00F47E96" w:rsidTr="004935B5">
        <w:trPr>
          <w:trHeight w:hRule="exact" w:val="40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 w:rsidP="00A52657">
            <w:pPr>
              <w:shd w:val="clear" w:color="auto" w:fill="FFFFFF"/>
              <w:ind w:left="43"/>
            </w:pPr>
            <w:r>
              <w:rPr>
                <w:rFonts w:eastAsia="Times New Roman"/>
                <w:spacing w:val="-8"/>
                <w:sz w:val="24"/>
                <w:szCs w:val="24"/>
              </w:rPr>
              <w:t>Программа  духовно-нравственного  воспитания</w:t>
            </w:r>
          </w:p>
        </w:tc>
      </w:tr>
      <w:tr w:rsidR="00F47E96" w:rsidTr="004935B5">
        <w:trPr>
          <w:trHeight w:hRule="exact" w:val="33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3"/>
            </w:pPr>
            <w:r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="00A52657">
              <w:rPr>
                <w:rFonts w:eastAsia="Times New Roman"/>
                <w:sz w:val="24"/>
                <w:szCs w:val="24"/>
              </w:rPr>
              <w:t>« Моя семья»</w:t>
            </w:r>
          </w:p>
        </w:tc>
      </w:tr>
      <w:tr w:rsidR="00F47E96" w:rsidTr="004935B5">
        <w:trPr>
          <w:trHeight w:hRule="exact" w:val="2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53"/>
            </w:pPr>
            <w:r>
              <w:rPr>
                <w:rFonts w:eastAsia="Times New Roman"/>
                <w:sz w:val="24"/>
                <w:szCs w:val="24"/>
              </w:rPr>
              <w:t>Программа «Одаренные дети»</w:t>
            </w:r>
          </w:p>
        </w:tc>
      </w:tr>
      <w:tr w:rsidR="00F47E96" w:rsidTr="004935B5">
        <w:trPr>
          <w:trHeight w:hRule="exact" w:val="29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Программа патриотического воспитания</w:t>
            </w:r>
          </w:p>
        </w:tc>
      </w:tr>
      <w:tr w:rsidR="00F47E96" w:rsidTr="004935B5">
        <w:trPr>
          <w:trHeight w:hRule="exact" w:val="389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Программа энергосбережения</w:t>
            </w:r>
          </w:p>
        </w:tc>
      </w:tr>
      <w:tr w:rsidR="00F47E96" w:rsidTr="00C64D5D">
        <w:trPr>
          <w:trHeight w:val="55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 w:rsidP="00F47E96">
            <w:pPr>
              <w:shd w:val="clear" w:color="auto" w:fill="FFFFFF"/>
              <w:spacing w:line="274" w:lineRule="exact"/>
              <w:ind w:left="43" w:right="62" w:hanging="10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Рабочие учебные  программы    дисциплин,    разработанные    на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основе типовых, примерных, авторских и  т д. учебных  </w:t>
            </w: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F47E96" w:rsidTr="004935B5">
        <w:trPr>
          <w:trHeight w:hRule="exact" w:val="317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106"/>
            </w:pPr>
            <w:r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</w:tr>
      <w:tr w:rsidR="00F47E96" w:rsidTr="00C64D5D">
        <w:trPr>
          <w:trHeight w:hRule="exact" w:val="53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 w:rsidP="00A52657">
            <w:pPr>
              <w:shd w:val="clear" w:color="auto" w:fill="FFFFFF"/>
              <w:spacing w:line="274" w:lineRule="exact"/>
              <w:ind w:right="422"/>
            </w:pPr>
            <w:r>
              <w:rPr>
                <w:rFonts w:eastAsia="Times New Roman"/>
                <w:sz w:val="24"/>
                <w:szCs w:val="24"/>
              </w:rPr>
              <w:t>Документы по организации</w:t>
            </w:r>
          </w:p>
          <w:p w:rsidR="00F47E96" w:rsidRDefault="00F47E96" w:rsidP="00A5265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spacing w:line="278" w:lineRule="exact"/>
              <w:ind w:left="48" w:right="58"/>
            </w:pPr>
            <w:r>
              <w:rPr>
                <w:rFonts w:eastAsia="Times New Roman"/>
                <w:sz w:val="24"/>
                <w:szCs w:val="24"/>
              </w:rPr>
              <w:t>Локальные нормативные акты, предусмотренные действующим законодательством в сфере образования</w:t>
            </w:r>
          </w:p>
        </w:tc>
      </w:tr>
      <w:tr w:rsidR="00F47E96" w:rsidTr="00C64D5D">
        <w:trPr>
          <w:trHeight w:hRule="exact" w:val="29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845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106"/>
            </w:pPr>
            <w:r>
              <w:rPr>
                <w:rFonts w:eastAsia="Times New Roman"/>
                <w:sz w:val="24"/>
                <w:szCs w:val="24"/>
              </w:rPr>
              <w:t>Номенклатура дел образовательного учреждения</w:t>
            </w:r>
          </w:p>
        </w:tc>
      </w:tr>
      <w:tr w:rsidR="00F47E96" w:rsidTr="00C64D5D">
        <w:trPr>
          <w:trHeight w:hRule="exact" w:val="56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spacing w:line="278" w:lineRule="exact"/>
              <w:ind w:left="48" w:right="53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Приказы   по    организации    образовательного   процесса,        книга </w:t>
            </w:r>
            <w:r>
              <w:rPr>
                <w:rFonts w:eastAsia="Times New Roman"/>
                <w:sz w:val="24"/>
                <w:szCs w:val="24"/>
              </w:rPr>
              <w:t>регистрации приказов</w:t>
            </w:r>
          </w:p>
        </w:tc>
      </w:tr>
      <w:tr w:rsidR="00F47E96" w:rsidTr="00C64D5D">
        <w:trPr>
          <w:trHeight w:hRule="exact" w:val="27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Алфавитная книга записи учащихся</w:t>
            </w:r>
          </w:p>
        </w:tc>
      </w:tr>
      <w:tr w:rsidR="00F47E96" w:rsidTr="00C64D5D">
        <w:trPr>
          <w:trHeight w:hRule="exact" w:val="29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Личные дела учащихся</w:t>
            </w:r>
          </w:p>
        </w:tc>
      </w:tr>
      <w:tr w:rsidR="00F47E96" w:rsidTr="00C64D5D">
        <w:trPr>
          <w:trHeight w:hRule="exact" w:val="58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spacing w:line="274" w:lineRule="exact"/>
              <w:ind w:left="48" w:right="58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Протоколы   заседаний   педагогических   советов   и   документы   к </w:t>
            </w:r>
            <w:r>
              <w:rPr>
                <w:rFonts w:eastAsia="Times New Roman"/>
                <w:sz w:val="24"/>
                <w:szCs w:val="24"/>
              </w:rPr>
              <w:t>ним</w:t>
            </w:r>
          </w:p>
        </w:tc>
      </w:tr>
      <w:tr w:rsidR="00F47E96" w:rsidTr="00C64D5D">
        <w:trPr>
          <w:trHeight w:hRule="exact" w:val="277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Годовой календарный учебный график</w:t>
            </w:r>
          </w:p>
        </w:tc>
      </w:tr>
      <w:tr w:rsidR="00F47E96" w:rsidTr="00C64D5D">
        <w:trPr>
          <w:trHeight w:hRule="exact" w:val="28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8"/>
            </w:pPr>
            <w:r>
              <w:rPr>
                <w:rFonts w:eastAsia="Times New Roman"/>
                <w:spacing w:val="-1"/>
                <w:sz w:val="24"/>
                <w:szCs w:val="24"/>
              </w:rPr>
              <w:t>Годовой план работы образовательного учреждения</w:t>
            </w:r>
          </w:p>
        </w:tc>
      </w:tr>
      <w:tr w:rsidR="00F47E96" w:rsidTr="00C64D5D">
        <w:trPr>
          <w:trHeight w:hRule="exact" w:val="27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Классные журналы</w:t>
            </w:r>
          </w:p>
        </w:tc>
      </w:tr>
      <w:tr w:rsidR="00F47E96" w:rsidTr="00C64D5D">
        <w:trPr>
          <w:trHeight w:hRule="exact" w:val="28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8"/>
            </w:pPr>
            <w:r>
              <w:rPr>
                <w:rFonts w:eastAsia="Times New Roman"/>
                <w:spacing w:val="-1"/>
                <w:sz w:val="24"/>
                <w:szCs w:val="24"/>
              </w:rPr>
              <w:t>Журналы учета дополнительных занятий с учащимися</w:t>
            </w:r>
          </w:p>
        </w:tc>
      </w:tr>
      <w:tr w:rsidR="00F47E96" w:rsidTr="00C64D5D">
        <w:trPr>
          <w:trHeight w:hRule="exact" w:val="26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Расписание основных учебных занятий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28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19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Расписание дополнительных занятий и внеурочной деятельности</w:t>
            </w:r>
          </w:p>
        </w:tc>
      </w:tr>
      <w:tr w:rsidR="00F47E96" w:rsidTr="0049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7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19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spacing w:line="278" w:lineRule="exact"/>
              <w:ind w:left="19" w:right="19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Книга  учета  и  записи  выданных   документов  государственного </w:t>
            </w:r>
            <w:r>
              <w:rPr>
                <w:rFonts w:eastAsia="Times New Roman"/>
                <w:sz w:val="24"/>
                <w:szCs w:val="24"/>
              </w:rPr>
              <w:t>образца в образовательном учреждении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170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190" w:type="dxa"/>
            <w:gridSpan w:val="2"/>
            <w:tcBorders>
              <w:left w:val="single" w:sz="6" w:space="0" w:color="auto"/>
            </w:tcBorders>
            <w:shd w:val="clear" w:color="auto" w:fill="FFFFFF"/>
          </w:tcPr>
          <w:p w:rsidR="00F47E96" w:rsidRDefault="00F47E96">
            <w:pPr>
              <w:shd w:val="clear" w:color="auto" w:fill="FFFFFF"/>
              <w:spacing w:line="274" w:lineRule="exact"/>
              <w:ind w:left="19"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Документы  и  материалы по организации  внутришкольного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контроля,         ориентированного  на обеспечение  качества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реализации      образовательных   программ  в  соответствии  с </w:t>
            </w:r>
            <w:r>
              <w:rPr>
                <w:rFonts w:eastAsia="Times New Roman"/>
                <w:sz w:val="24"/>
                <w:szCs w:val="24"/>
              </w:rPr>
              <w:t xml:space="preserve">требованиями федеральных образовательных стандартов (План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внутришкольного       контроля,  аналитические материалы  по </w:t>
            </w:r>
            <w:r>
              <w:rPr>
                <w:rFonts w:eastAsia="Times New Roman"/>
                <w:sz w:val="24"/>
                <w:szCs w:val="24"/>
              </w:rPr>
              <w:t>итогам внутришкольного контроля)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429"/>
        </w:trPr>
        <w:tc>
          <w:tcPr>
            <w:tcW w:w="2977" w:type="dxa"/>
            <w:vMerge w:val="restart"/>
            <w:shd w:val="clear" w:color="auto" w:fill="FFFFFF"/>
          </w:tcPr>
          <w:p w:rsidR="00F47E96" w:rsidRDefault="00F47E96" w:rsidP="004935B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Документы по</w:t>
            </w:r>
          </w:p>
          <w:p w:rsidR="00F47E96" w:rsidRDefault="00F47E96" w:rsidP="004935B5">
            <w:pPr>
              <w:shd w:val="clear" w:color="auto" w:fill="FFFFFF"/>
              <w:spacing w:line="274" w:lineRule="exact"/>
              <w:ind w:right="288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образовательного </w:t>
            </w:r>
            <w:r>
              <w:rPr>
                <w:rFonts w:eastAsia="Times New Roman"/>
                <w:sz w:val="24"/>
                <w:szCs w:val="24"/>
              </w:rPr>
              <w:t>процесса в части</w:t>
            </w:r>
          </w:p>
          <w:p w:rsidR="00F47E96" w:rsidRDefault="00F47E96" w:rsidP="004935B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укрепления здоровья</w:t>
            </w:r>
          </w:p>
          <w:p w:rsidR="00F47E96" w:rsidRDefault="00F47E96" w:rsidP="004935B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учащихся, работников</w:t>
            </w:r>
          </w:p>
          <w:p w:rsidR="00F47E96" w:rsidRDefault="00F47E96" w:rsidP="004935B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F47E96" w:rsidRDefault="00F47E96" w:rsidP="004935B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ind w:left="77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Договор на медицинское обслуживание учащихся</w:t>
            </w:r>
          </w:p>
        </w:tc>
      </w:tr>
      <w:tr w:rsidR="00F47E96" w:rsidTr="0049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797"/>
        </w:trPr>
        <w:tc>
          <w:tcPr>
            <w:tcW w:w="2977" w:type="dxa"/>
            <w:vMerge/>
            <w:shd w:val="clear" w:color="auto" w:fill="FFFFFF"/>
          </w:tcPr>
          <w:p w:rsidR="00F47E96" w:rsidRDefault="00F47E96" w:rsidP="003B6418">
            <w:pPr>
              <w:shd w:val="clear" w:color="auto" w:fill="FFFFFF"/>
              <w:ind w:left="662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spacing w:line="278" w:lineRule="exact"/>
              <w:ind w:left="19" w:right="19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Акт готовности  образовательного учреждения  к  новому </w:t>
            </w:r>
            <w:r>
              <w:rPr>
                <w:rFonts w:eastAsia="Times New Roman"/>
                <w:sz w:val="24"/>
                <w:szCs w:val="24"/>
              </w:rPr>
              <w:t>учебному году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907"/>
        </w:trPr>
        <w:tc>
          <w:tcPr>
            <w:tcW w:w="2977" w:type="dxa"/>
            <w:vMerge/>
            <w:shd w:val="clear" w:color="auto" w:fill="FFFFFF"/>
          </w:tcPr>
          <w:p w:rsidR="00F47E96" w:rsidRDefault="00F47E96" w:rsidP="003B6418">
            <w:pPr>
              <w:shd w:val="clear" w:color="auto" w:fill="FFFFFF"/>
              <w:ind w:left="662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spacing w:line="278" w:lineRule="exact"/>
              <w:ind w:left="19" w:right="14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Инструкции  для  учащихся  по охране  труда  при организации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общественного  полезного,  производительного  труда и </w:t>
            </w:r>
            <w:r>
              <w:rPr>
                <w:rFonts w:eastAsia="Times New Roman"/>
                <w:sz w:val="24"/>
                <w:szCs w:val="24"/>
              </w:rPr>
              <w:t>проведении внеклассных и внешкольных мероприятий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578"/>
        </w:trPr>
        <w:tc>
          <w:tcPr>
            <w:tcW w:w="2977" w:type="dxa"/>
            <w:vMerge/>
            <w:shd w:val="clear" w:color="auto" w:fill="FFFFFF"/>
          </w:tcPr>
          <w:p w:rsidR="00F47E96" w:rsidRDefault="00F47E96">
            <w:pPr>
              <w:shd w:val="clear" w:color="auto" w:fill="FFFFFF"/>
              <w:ind w:left="662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spacing w:line="278" w:lineRule="exact"/>
              <w:ind w:left="19" w:right="19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Правила  (инструкции)  по  технике  безопасности  в учебных </w:t>
            </w:r>
            <w:r>
              <w:rPr>
                <w:rFonts w:eastAsia="Times New Roman"/>
                <w:sz w:val="24"/>
                <w:szCs w:val="24"/>
              </w:rPr>
              <w:t>кабинетах повышенной опасности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276"/>
        </w:trPr>
        <w:tc>
          <w:tcPr>
            <w:tcW w:w="2977" w:type="dxa"/>
            <w:vMerge/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  <w:sz w:val="24"/>
                <w:szCs w:val="24"/>
              </w:rPr>
              <w:t>Паспорт безопасности образовательного учреждения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577"/>
        </w:trPr>
        <w:tc>
          <w:tcPr>
            <w:tcW w:w="2977" w:type="dxa"/>
            <w:vMerge/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spacing w:line="274" w:lineRule="exact"/>
              <w:ind w:left="19" w:right="24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Паспортантитеррористической  защищенности </w:t>
            </w: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273"/>
        </w:trPr>
        <w:tc>
          <w:tcPr>
            <w:tcW w:w="2977" w:type="dxa"/>
            <w:vMerge w:val="restart"/>
            <w:shd w:val="clear" w:color="auto" w:fill="FFFFFF"/>
          </w:tcPr>
          <w:p w:rsidR="00F47E96" w:rsidRDefault="00F47E96" w:rsidP="004935B5">
            <w:pPr>
              <w:shd w:val="clear" w:color="auto" w:fill="FFFFFF"/>
              <w:spacing w:line="274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>Документы по кадровому</w:t>
            </w:r>
          </w:p>
          <w:p w:rsidR="00F47E96" w:rsidRDefault="00F47E96" w:rsidP="004935B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  <w:p w:rsidR="00F47E96" w:rsidRDefault="00F47E96" w:rsidP="004935B5">
            <w:pPr>
              <w:shd w:val="clear" w:color="auto" w:fill="FFFFFF"/>
              <w:spacing w:line="278" w:lineRule="exact"/>
              <w:ind w:right="28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образовательного </w:t>
            </w: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Штатное расписание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292"/>
        </w:trPr>
        <w:tc>
          <w:tcPr>
            <w:tcW w:w="2977" w:type="dxa"/>
            <w:vMerge/>
            <w:shd w:val="clear" w:color="auto" w:fill="FFFFFF"/>
          </w:tcPr>
          <w:p w:rsidR="00F47E96" w:rsidRDefault="00F47E96" w:rsidP="00E27157">
            <w:pPr>
              <w:shd w:val="clear" w:color="auto" w:fill="FFFFFF"/>
              <w:spacing w:line="278" w:lineRule="exact"/>
              <w:ind w:left="374" w:right="288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  <w:sz w:val="24"/>
                <w:szCs w:val="24"/>
              </w:rPr>
              <w:t>Тарификационный список педагогических работников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849"/>
        </w:trPr>
        <w:tc>
          <w:tcPr>
            <w:tcW w:w="2977" w:type="dxa"/>
            <w:vMerge/>
            <w:shd w:val="clear" w:color="auto" w:fill="FFFFFF"/>
          </w:tcPr>
          <w:p w:rsidR="00F47E96" w:rsidRDefault="00F47E96">
            <w:pPr>
              <w:shd w:val="clear" w:color="auto" w:fill="FFFFFF"/>
              <w:spacing w:line="278" w:lineRule="exact"/>
              <w:ind w:left="374" w:right="288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Должностные   инструкции  педагогических  работников  в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соответствии      с квалификационными  характеристиками  по </w:t>
            </w:r>
            <w:r>
              <w:rPr>
                <w:rFonts w:eastAsia="Times New Roman"/>
                <w:sz w:val="24"/>
                <w:szCs w:val="24"/>
              </w:rPr>
              <w:t>соответствующей должности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563"/>
        </w:trPr>
        <w:tc>
          <w:tcPr>
            <w:tcW w:w="2977" w:type="dxa"/>
            <w:vMerge/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spacing w:line="274" w:lineRule="exact"/>
              <w:ind w:left="19" w:right="24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График  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прохождения курсов  повышения  квалификации </w:t>
            </w: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  <w:proofErr w:type="gramEnd"/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274"/>
        </w:trPr>
        <w:tc>
          <w:tcPr>
            <w:tcW w:w="2977" w:type="dxa"/>
            <w:vMerge/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Приказы по личному составу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575"/>
        </w:trPr>
        <w:tc>
          <w:tcPr>
            <w:tcW w:w="2977" w:type="dxa"/>
            <w:vMerge/>
            <w:shd w:val="clear" w:color="auto" w:fill="FFFFFF"/>
          </w:tcPr>
          <w:p w:rsidR="00F47E96" w:rsidRDefault="00F47E96">
            <w:pPr>
              <w:shd w:val="clear" w:color="auto" w:fill="FFFFFF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spacing w:line="278" w:lineRule="exact"/>
              <w:ind w:left="19" w:right="14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Сведения  о  профессиональном  образовании  и повышении </w:t>
            </w:r>
            <w:r>
              <w:rPr>
                <w:rFonts w:eastAsia="Times New Roman"/>
                <w:sz w:val="24"/>
                <w:szCs w:val="24"/>
              </w:rPr>
              <w:t>квалификации педагогических работников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852"/>
        </w:trPr>
        <w:tc>
          <w:tcPr>
            <w:tcW w:w="2977" w:type="dxa"/>
            <w:vMerge w:val="restart"/>
            <w:shd w:val="clear" w:color="auto" w:fill="FFFFFF"/>
          </w:tcPr>
          <w:p w:rsidR="00F47E96" w:rsidRDefault="00F47E96" w:rsidP="004935B5">
            <w:pPr>
              <w:shd w:val="clear" w:color="auto" w:fill="FFFFFF"/>
              <w:spacing w:line="274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>Документы по материально – техническому</w:t>
            </w:r>
          </w:p>
          <w:p w:rsidR="00F47E96" w:rsidRDefault="00F47E96" w:rsidP="004935B5">
            <w:pPr>
              <w:shd w:val="clear" w:color="auto" w:fill="FFFFFF"/>
              <w:spacing w:line="274" w:lineRule="exact"/>
              <w:ind w:right="28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образовательного </w:t>
            </w: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spacing w:line="274" w:lineRule="exact"/>
              <w:ind w:left="19" w:right="24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Перечень  учебного  и  компьютерного  оборудования  для оснащения         образовательного  учреждения  по  учебным </w:t>
            </w:r>
            <w:r>
              <w:rPr>
                <w:rFonts w:eastAsia="Times New Roman"/>
                <w:sz w:val="24"/>
                <w:szCs w:val="24"/>
              </w:rPr>
              <w:t>предметам в соответствии с учебным планом</w:t>
            </w:r>
          </w:p>
        </w:tc>
      </w:tr>
      <w:tr w:rsidR="00F47E96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hRule="exact" w:val="567"/>
        </w:trPr>
        <w:tc>
          <w:tcPr>
            <w:tcW w:w="2977" w:type="dxa"/>
            <w:vMerge/>
            <w:shd w:val="clear" w:color="auto" w:fill="FFFFFF"/>
          </w:tcPr>
          <w:p w:rsidR="00F47E96" w:rsidRDefault="00F47E96">
            <w:pPr>
              <w:shd w:val="clear" w:color="auto" w:fill="FFFFFF"/>
              <w:spacing w:line="274" w:lineRule="exact"/>
              <w:ind w:left="374" w:right="288"/>
            </w:pPr>
          </w:p>
        </w:tc>
        <w:tc>
          <w:tcPr>
            <w:tcW w:w="7190" w:type="dxa"/>
            <w:gridSpan w:val="2"/>
            <w:shd w:val="clear" w:color="auto" w:fill="FFFFFF"/>
          </w:tcPr>
          <w:p w:rsidR="00F47E96" w:rsidRDefault="00F47E96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Паспорта учебных кабинетов</w:t>
            </w:r>
          </w:p>
        </w:tc>
      </w:tr>
      <w:tr w:rsidR="006A66A2" w:rsidTr="0049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6" w:type="dxa"/>
          <w:trHeight w:hRule="exact" w:val="1995"/>
        </w:trPr>
        <w:tc>
          <w:tcPr>
            <w:tcW w:w="2977" w:type="dxa"/>
            <w:shd w:val="clear" w:color="auto" w:fill="FFFFFF"/>
          </w:tcPr>
          <w:p w:rsidR="006A66A2" w:rsidRDefault="003209CA">
            <w:pPr>
              <w:shd w:val="clear" w:color="auto" w:fill="FFFFFF"/>
              <w:spacing w:line="274" w:lineRule="exact"/>
              <w:ind w:left="58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Документы по учебно –</w:t>
            </w:r>
          </w:p>
          <w:p w:rsidR="006A66A2" w:rsidRDefault="003209CA">
            <w:pPr>
              <w:shd w:val="clear" w:color="auto" w:fill="FFFFFF"/>
              <w:spacing w:line="274" w:lineRule="exact"/>
              <w:ind w:left="58"/>
            </w:pPr>
            <w:r>
              <w:rPr>
                <w:rFonts w:eastAsia="Times New Roman"/>
                <w:sz w:val="24"/>
                <w:szCs w:val="24"/>
              </w:rPr>
              <w:t>методическому</w:t>
            </w:r>
          </w:p>
          <w:p w:rsidR="006A66A2" w:rsidRDefault="003209CA">
            <w:pPr>
              <w:shd w:val="clear" w:color="auto" w:fill="FFFFFF"/>
              <w:spacing w:line="274" w:lineRule="exact"/>
              <w:ind w:left="58"/>
            </w:pPr>
            <w:r>
              <w:rPr>
                <w:rFonts w:eastAsia="Times New Roman"/>
                <w:sz w:val="24"/>
                <w:szCs w:val="24"/>
              </w:rPr>
              <w:t>оснащению</w:t>
            </w:r>
          </w:p>
          <w:p w:rsidR="006A66A2" w:rsidRDefault="003209CA">
            <w:pPr>
              <w:shd w:val="clear" w:color="auto" w:fill="FFFFFF"/>
              <w:spacing w:line="274" w:lineRule="exact"/>
              <w:ind w:left="58"/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6A66A2" w:rsidRDefault="003209CA">
            <w:pPr>
              <w:shd w:val="clear" w:color="auto" w:fill="FFFFFF"/>
              <w:spacing w:line="274" w:lineRule="exact"/>
              <w:ind w:left="58"/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7166" w:type="dxa"/>
            <w:shd w:val="clear" w:color="auto" w:fill="FFFFFF"/>
          </w:tcPr>
          <w:p w:rsidR="006A66A2" w:rsidRDefault="003209CA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Список учебников в соответствии с утвержденным федеральным перечнем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</w:p>
        </w:tc>
      </w:tr>
      <w:tr w:rsidR="006A66A2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6" w:type="dxa"/>
          <w:trHeight w:hRule="exact" w:val="561"/>
        </w:trPr>
        <w:tc>
          <w:tcPr>
            <w:tcW w:w="2977" w:type="dxa"/>
            <w:shd w:val="clear" w:color="auto" w:fill="FFFFFF"/>
          </w:tcPr>
          <w:p w:rsidR="006A66A2" w:rsidRDefault="006A66A2"/>
          <w:p w:rsidR="006A66A2" w:rsidRDefault="006A66A2"/>
        </w:tc>
        <w:tc>
          <w:tcPr>
            <w:tcW w:w="7166" w:type="dxa"/>
            <w:shd w:val="clear" w:color="auto" w:fill="FFFFFF"/>
          </w:tcPr>
          <w:p w:rsidR="006A66A2" w:rsidRDefault="003209CA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Перечень учебно – методической литературы по все предметам учебного плана, дополнительной литературы</w:t>
            </w:r>
          </w:p>
        </w:tc>
      </w:tr>
      <w:tr w:rsidR="006A66A2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6" w:type="dxa"/>
          <w:trHeight w:hRule="exact" w:val="1703"/>
        </w:trPr>
        <w:tc>
          <w:tcPr>
            <w:tcW w:w="2977" w:type="dxa"/>
            <w:shd w:val="clear" w:color="auto" w:fill="FFFFFF"/>
          </w:tcPr>
          <w:p w:rsidR="006A66A2" w:rsidRDefault="003209CA" w:rsidP="004935B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Документы по</w:t>
            </w:r>
          </w:p>
          <w:p w:rsidR="006A66A2" w:rsidRDefault="003209CA" w:rsidP="004935B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информационно -</w:t>
            </w:r>
          </w:p>
          <w:p w:rsidR="006A66A2" w:rsidRDefault="003209CA" w:rsidP="004935B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методическому</w:t>
            </w:r>
          </w:p>
          <w:p w:rsidR="006A66A2" w:rsidRDefault="003209CA" w:rsidP="004935B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  <w:p w:rsidR="006A66A2" w:rsidRDefault="003209CA" w:rsidP="004935B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образовательного</w:t>
            </w:r>
          </w:p>
          <w:p w:rsidR="006A66A2" w:rsidRDefault="003209CA">
            <w:pPr>
              <w:shd w:val="clear" w:color="auto" w:fill="FFFFFF"/>
              <w:spacing w:line="274" w:lineRule="exact"/>
              <w:ind w:left="374"/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7166" w:type="dxa"/>
            <w:shd w:val="clear" w:color="auto" w:fill="FFFFFF"/>
          </w:tcPr>
          <w:p w:rsidR="006A66A2" w:rsidRDefault="003209CA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Организация методической работы в образовательном учреждении, ориентированнаяна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</w:tc>
      </w:tr>
      <w:tr w:rsidR="006A66A2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6" w:type="dxa"/>
          <w:trHeight w:hRule="exact" w:val="551"/>
        </w:trPr>
        <w:tc>
          <w:tcPr>
            <w:tcW w:w="2977" w:type="dxa"/>
            <w:shd w:val="clear" w:color="auto" w:fill="FFFFFF"/>
          </w:tcPr>
          <w:p w:rsidR="006A66A2" w:rsidRDefault="006A66A2"/>
          <w:p w:rsidR="006A66A2" w:rsidRDefault="006A66A2"/>
        </w:tc>
        <w:tc>
          <w:tcPr>
            <w:tcW w:w="7166" w:type="dxa"/>
            <w:shd w:val="clear" w:color="auto" w:fill="FFFFFF"/>
          </w:tcPr>
          <w:p w:rsidR="006A66A2" w:rsidRDefault="003209CA">
            <w:pPr>
              <w:shd w:val="clear" w:color="auto" w:fill="FFFFFF"/>
              <w:spacing w:line="278" w:lineRule="exact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методической темы образовательного учреждения, плана методической работы.</w:t>
            </w:r>
          </w:p>
        </w:tc>
      </w:tr>
      <w:tr w:rsidR="006A66A2" w:rsidTr="00C6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6" w:type="dxa"/>
          <w:trHeight w:hRule="exact" w:val="573"/>
        </w:trPr>
        <w:tc>
          <w:tcPr>
            <w:tcW w:w="2977" w:type="dxa"/>
            <w:shd w:val="clear" w:color="auto" w:fill="FFFFFF"/>
          </w:tcPr>
          <w:p w:rsidR="006A66A2" w:rsidRDefault="006A66A2"/>
          <w:p w:rsidR="006A66A2" w:rsidRDefault="006A66A2"/>
        </w:tc>
        <w:tc>
          <w:tcPr>
            <w:tcW w:w="7166" w:type="dxa"/>
            <w:shd w:val="clear" w:color="auto" w:fill="FFFFFF"/>
          </w:tcPr>
          <w:p w:rsidR="006A66A2" w:rsidRDefault="003209CA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методические разработки, портфолио педагогических работников образовательного учреждения</w:t>
            </w:r>
          </w:p>
        </w:tc>
      </w:tr>
      <w:tr w:rsidR="006A66A2" w:rsidTr="0049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6" w:type="dxa"/>
          <w:trHeight w:hRule="exact" w:val="562"/>
        </w:trPr>
        <w:tc>
          <w:tcPr>
            <w:tcW w:w="2977" w:type="dxa"/>
            <w:shd w:val="clear" w:color="auto" w:fill="FFFFFF"/>
          </w:tcPr>
          <w:p w:rsidR="006A66A2" w:rsidRDefault="003209CA">
            <w:pPr>
              <w:shd w:val="clear" w:color="auto" w:fill="FFFFFF"/>
              <w:spacing w:line="274" w:lineRule="exact"/>
              <w:ind w:left="86"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Документы по работе с </w:t>
            </w:r>
            <w:r>
              <w:rPr>
                <w:rFonts w:eastAsia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7166" w:type="dxa"/>
            <w:shd w:val="clear" w:color="auto" w:fill="FFFFFF"/>
          </w:tcPr>
          <w:p w:rsidR="006A66A2" w:rsidRDefault="003209CA">
            <w:pPr>
              <w:shd w:val="clear" w:color="auto" w:fill="FFFFFF"/>
              <w:ind w:right="3082"/>
              <w:jc w:val="both"/>
            </w:pPr>
            <w:r>
              <w:rPr>
                <w:rFonts w:eastAsia="Times New Roman"/>
                <w:sz w:val="24"/>
                <w:szCs w:val="24"/>
              </w:rPr>
              <w:t>Журнал учёта обращений граждан</w:t>
            </w:r>
          </w:p>
        </w:tc>
      </w:tr>
      <w:tr w:rsidR="006A66A2" w:rsidTr="0049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6" w:type="dxa"/>
          <w:trHeight w:hRule="exact" w:val="566"/>
        </w:trPr>
        <w:tc>
          <w:tcPr>
            <w:tcW w:w="2977" w:type="dxa"/>
            <w:shd w:val="clear" w:color="auto" w:fill="FFFFFF"/>
          </w:tcPr>
          <w:p w:rsidR="006A66A2" w:rsidRDefault="006A66A2"/>
          <w:p w:rsidR="006A66A2" w:rsidRDefault="006A66A2"/>
        </w:tc>
        <w:tc>
          <w:tcPr>
            <w:tcW w:w="7166" w:type="dxa"/>
            <w:shd w:val="clear" w:color="auto" w:fill="FFFFFF"/>
          </w:tcPr>
          <w:p w:rsidR="006A66A2" w:rsidRDefault="003209CA">
            <w:pPr>
              <w:shd w:val="clear" w:color="auto" w:fill="FFFFFF"/>
              <w:ind w:right="1838"/>
              <w:jc w:val="both"/>
            </w:pPr>
            <w:r>
              <w:rPr>
                <w:rFonts w:eastAsia="Times New Roman"/>
                <w:sz w:val="24"/>
                <w:szCs w:val="24"/>
              </w:rPr>
              <w:t>Журнал учета посещений школы гражданами</w:t>
            </w:r>
          </w:p>
        </w:tc>
      </w:tr>
    </w:tbl>
    <w:p w:rsidR="00F47E96" w:rsidRDefault="00F47E96"/>
    <w:sectPr w:rsidR="00F47E96" w:rsidSect="00FC4475">
      <w:pgSz w:w="11909" w:h="16834"/>
      <w:pgMar w:top="567" w:right="744" w:bottom="720" w:left="15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7E96"/>
    <w:rsid w:val="0030136A"/>
    <w:rsid w:val="003209CA"/>
    <w:rsid w:val="0033522D"/>
    <w:rsid w:val="003B0404"/>
    <w:rsid w:val="004935B5"/>
    <w:rsid w:val="006A66A2"/>
    <w:rsid w:val="007A04D5"/>
    <w:rsid w:val="008215D2"/>
    <w:rsid w:val="00867043"/>
    <w:rsid w:val="008A29DC"/>
    <w:rsid w:val="008F1658"/>
    <w:rsid w:val="00A52657"/>
    <w:rsid w:val="00A94DFA"/>
    <w:rsid w:val="00B127C2"/>
    <w:rsid w:val="00C64D5D"/>
    <w:rsid w:val="00D45F4C"/>
    <w:rsid w:val="00F45713"/>
    <w:rsid w:val="00F47E96"/>
    <w:rsid w:val="00FC4475"/>
    <w:rsid w:val="00FD2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2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rostov.edu.yar.ru/polozheniya/polozh_o_organiz_goryach_pi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ПС-5</dc:creator>
  <cp:lastModifiedBy>Пользователь</cp:lastModifiedBy>
  <cp:revision>2</cp:revision>
  <dcterms:created xsi:type="dcterms:W3CDTF">2021-11-26T11:31:00Z</dcterms:created>
  <dcterms:modified xsi:type="dcterms:W3CDTF">2021-11-26T11:31:00Z</dcterms:modified>
</cp:coreProperties>
</file>