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E" w:rsidRPr="001A7A85" w:rsidRDefault="003338AE" w:rsidP="003338AE">
      <w:pPr>
        <w:jc w:val="center"/>
        <w:rPr>
          <w:color w:val="FF0000"/>
          <w:sz w:val="44"/>
          <w:szCs w:val="44"/>
          <w:u w:val="single"/>
        </w:rPr>
      </w:pPr>
      <w:r w:rsidRPr="001A7A85">
        <w:rPr>
          <w:color w:val="FF0000"/>
          <w:sz w:val="44"/>
          <w:szCs w:val="44"/>
          <w:u w:val="single"/>
        </w:rPr>
        <w:t>КАК ГОТОВИТЬ ЗАДАНИЕ ПО ВНЕКЛАССНОМУ ЧТЕНИЮ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Рассмотри внимательно обложку и титульный лист книги.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Прочти фамилию автора, название книги, издательство.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Прочти предисловие или вступление.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Ежедневно по главам читай книгу, внимательно рассматривай иллюстрации, оставляй закладки среди страниц, которые бы ты хотел прочесть своим товарищам.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Кратко перескажи содержание прочитанной книги в домашнем кругу.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Запиши о прочитанной книге в читательский дневник, указав автора, заглавие и краткое содержание книги. </w:t>
      </w:r>
    </w:p>
    <w:p w:rsidR="003338AE" w:rsidRPr="001A7A85" w:rsidRDefault="003338AE" w:rsidP="003338A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A7A85">
        <w:rPr>
          <w:sz w:val="44"/>
          <w:szCs w:val="44"/>
        </w:rPr>
        <w:t xml:space="preserve">Красочно оформи карточку-отзыв, указав на лицевой ее стороне фамилию и инициалы автора, серию книги, ее заглавие, фамилию художника-иллюстратора, название издательства, количество страниц. На обратной стороне напиши, почему ты советуешь прочесть ее своим товарищам. </w:t>
      </w:r>
    </w:p>
    <w:p w:rsidR="003338AE" w:rsidRPr="0012528F" w:rsidRDefault="003338AE" w:rsidP="003338AE">
      <w:pPr>
        <w:rPr>
          <w:color w:val="FF0000"/>
          <w:sz w:val="44"/>
          <w:szCs w:val="44"/>
          <w:u w:val="single"/>
        </w:rPr>
      </w:pPr>
      <w:r w:rsidRPr="0012528F">
        <w:rPr>
          <w:color w:val="FF0000"/>
          <w:sz w:val="44"/>
          <w:szCs w:val="44"/>
          <w:u w:val="single"/>
        </w:rPr>
        <w:lastRenderedPageBreak/>
        <w:t xml:space="preserve">КАК НАЙТИ НУЖНУЮ КНИГУ В БИБЛИОТЕКЕ </w:t>
      </w:r>
    </w:p>
    <w:p w:rsidR="003338AE" w:rsidRPr="0012528F" w:rsidRDefault="003338AE" w:rsidP="003338AE">
      <w:pPr>
        <w:pStyle w:val="a3"/>
        <w:numPr>
          <w:ilvl w:val="0"/>
          <w:numId w:val="2"/>
        </w:numPr>
        <w:rPr>
          <w:sz w:val="44"/>
          <w:szCs w:val="44"/>
        </w:rPr>
      </w:pPr>
      <w:r w:rsidRPr="0012528F">
        <w:rPr>
          <w:sz w:val="44"/>
          <w:szCs w:val="44"/>
        </w:rPr>
        <w:t xml:space="preserve">Посмотри в алфавитном каталоге или спроси у работника библиотеки, есть ли эта книга в библиотеке. </w:t>
      </w:r>
    </w:p>
    <w:p w:rsidR="003338AE" w:rsidRPr="0012528F" w:rsidRDefault="003338AE" w:rsidP="003338AE">
      <w:pPr>
        <w:pStyle w:val="a3"/>
        <w:numPr>
          <w:ilvl w:val="0"/>
          <w:numId w:val="2"/>
        </w:numPr>
        <w:rPr>
          <w:sz w:val="44"/>
          <w:szCs w:val="44"/>
        </w:rPr>
      </w:pPr>
      <w:r w:rsidRPr="0012528F">
        <w:rPr>
          <w:sz w:val="44"/>
          <w:szCs w:val="44"/>
        </w:rPr>
        <w:t xml:space="preserve">Посмотри, какие в данной библиотеке имеются тематические полки, к какому разделу можно отнести нужную тебе книгу. </w:t>
      </w:r>
    </w:p>
    <w:p w:rsidR="003338AE" w:rsidRPr="0012528F" w:rsidRDefault="003338AE" w:rsidP="003338AE">
      <w:pPr>
        <w:pStyle w:val="a3"/>
        <w:numPr>
          <w:ilvl w:val="0"/>
          <w:numId w:val="2"/>
        </w:numPr>
        <w:rPr>
          <w:sz w:val="44"/>
          <w:szCs w:val="44"/>
        </w:rPr>
      </w:pPr>
      <w:r w:rsidRPr="0012528F">
        <w:rPr>
          <w:sz w:val="44"/>
          <w:szCs w:val="44"/>
        </w:rPr>
        <w:t xml:space="preserve">Найди в алфавитном указателе букву, с которой начинается фамилия автора нужной тебе книги. Найди книги данного автора. Найди среди них нужную тебе книгу. </w:t>
      </w:r>
    </w:p>
    <w:p w:rsidR="00000000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B4257C" w:rsidRDefault="003338AE" w:rsidP="003338AE">
      <w:pPr>
        <w:rPr>
          <w:color w:val="FF0000"/>
          <w:sz w:val="44"/>
          <w:szCs w:val="44"/>
          <w:u w:val="single"/>
        </w:rPr>
      </w:pPr>
      <w:r w:rsidRPr="00B4257C">
        <w:rPr>
          <w:color w:val="FF0000"/>
          <w:sz w:val="44"/>
          <w:szCs w:val="44"/>
          <w:u w:val="single"/>
        </w:rPr>
        <w:lastRenderedPageBreak/>
        <w:t xml:space="preserve">КАК НАДО ЧИТАТЬ КНИГУ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Читай медленно, не спеши.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При чтении внимательно рассматривай иллюстрации.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Дочитай книгу до конца, ничего не пропускай.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Если тебе встретится непонятное слово, поищи объяснение в конце страницы (в подстрочных приложениях) или в словаре.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Помни, что даже одно непонятное слово может привести к неправильному пониманию </w:t>
      </w:r>
      <w:proofErr w:type="gramStart"/>
      <w:r w:rsidRPr="00B4257C">
        <w:rPr>
          <w:sz w:val="44"/>
          <w:szCs w:val="44"/>
        </w:rPr>
        <w:t>прочитанного</w:t>
      </w:r>
      <w:proofErr w:type="gramEnd"/>
      <w:r w:rsidRPr="00B4257C">
        <w:rPr>
          <w:sz w:val="44"/>
          <w:szCs w:val="44"/>
        </w:rPr>
        <w:t xml:space="preserve">. </w:t>
      </w:r>
    </w:p>
    <w:p w:rsidR="003338AE" w:rsidRPr="00B4257C" w:rsidRDefault="003338AE" w:rsidP="003338AE">
      <w:pPr>
        <w:pStyle w:val="a3"/>
        <w:numPr>
          <w:ilvl w:val="0"/>
          <w:numId w:val="3"/>
        </w:numPr>
        <w:rPr>
          <w:sz w:val="44"/>
          <w:szCs w:val="44"/>
        </w:rPr>
      </w:pPr>
      <w:r w:rsidRPr="00B4257C">
        <w:rPr>
          <w:sz w:val="44"/>
          <w:szCs w:val="44"/>
        </w:rPr>
        <w:t xml:space="preserve">После прочтения книги обдумай ее содержание. Если тебе что-то непонятно, перечитай отдельные части еще раз, обсуди прочитанное с родителями или друзьями.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861622" w:rsidRDefault="003338AE" w:rsidP="003338AE">
      <w:pPr>
        <w:rPr>
          <w:color w:val="FF0000"/>
          <w:sz w:val="44"/>
          <w:szCs w:val="44"/>
          <w:u w:val="single"/>
        </w:rPr>
      </w:pPr>
      <w:r w:rsidRPr="00861622">
        <w:rPr>
          <w:color w:val="FF0000"/>
          <w:sz w:val="44"/>
          <w:szCs w:val="44"/>
          <w:u w:val="single"/>
        </w:rPr>
        <w:lastRenderedPageBreak/>
        <w:t xml:space="preserve">КАК ЧИТАТЬ ГАЗЕТУ ИЛИ ЖУРНАЛ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Читай газету или журнал каждый день. Из них ты узнаешь о важных событиях, происходящих в нашей республике и за рубежом.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Перед чтением газеты или журнала просмотри заглавие всех статей. Это поможет тебе выбрать самый важный и интересный материал.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Читай каждую статью, внимательно продумай то, что в ней самое главное. Чему новому она учит?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Обращай внимание на непонятные слова, обязательно наведи справку о них в словаре.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При чтении газеты или журнала пользуйся картой. Найди на ней те места, о которых рассказывается в статьях. </w:t>
      </w:r>
    </w:p>
    <w:p w:rsidR="003338AE" w:rsidRPr="00861622" w:rsidRDefault="003338AE" w:rsidP="003338AE">
      <w:pPr>
        <w:pStyle w:val="a3"/>
        <w:numPr>
          <w:ilvl w:val="0"/>
          <w:numId w:val="4"/>
        </w:numPr>
        <w:rPr>
          <w:sz w:val="44"/>
          <w:szCs w:val="44"/>
        </w:rPr>
      </w:pPr>
      <w:r w:rsidRPr="00861622">
        <w:rPr>
          <w:sz w:val="44"/>
          <w:szCs w:val="44"/>
        </w:rPr>
        <w:t xml:space="preserve">Делись с товарищами своим мнением о прочитанной газете или журнале.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1B4BFE" w:rsidRDefault="003338AE" w:rsidP="003338AE">
      <w:pPr>
        <w:rPr>
          <w:color w:val="FF0000"/>
          <w:sz w:val="44"/>
          <w:szCs w:val="44"/>
          <w:u w:val="single"/>
        </w:rPr>
      </w:pPr>
      <w:r w:rsidRPr="001B4BFE">
        <w:rPr>
          <w:color w:val="FF0000"/>
          <w:sz w:val="44"/>
          <w:szCs w:val="44"/>
          <w:u w:val="single"/>
        </w:rPr>
        <w:lastRenderedPageBreak/>
        <w:t xml:space="preserve">ЧТЕНИЕ РАССКАЗА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Внимательно прочти в дневнике задание на дом.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Громко прочти весь рассказ. Обращай внимание на правильное произношение слов. Разбери непонятные слова, выражения. Понижай голос в конце предложения. Делай паузы. Внимательно прочти еще раз рассказ. Старайся усвоить его содержание.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Перескажи рассказ по плану. Обдумай заранее, как ты изложишь главные части. Чем закончишь рассказ? Какие выводы сделаешь по </w:t>
      </w:r>
      <w:proofErr w:type="gramStart"/>
      <w:r w:rsidRPr="001B4BFE">
        <w:rPr>
          <w:sz w:val="44"/>
          <w:szCs w:val="44"/>
        </w:rPr>
        <w:t>прочитанному</w:t>
      </w:r>
      <w:proofErr w:type="gramEnd"/>
      <w:r w:rsidRPr="001B4BFE">
        <w:rPr>
          <w:sz w:val="44"/>
          <w:szCs w:val="44"/>
        </w:rPr>
        <w:t xml:space="preserve">?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Подумай, какая мысль в рассказе главная?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Что нового ты узнал из рассказа? </w:t>
      </w:r>
    </w:p>
    <w:p w:rsidR="003338AE" w:rsidRPr="001B4BFE" w:rsidRDefault="003338AE" w:rsidP="003338AE">
      <w:pPr>
        <w:pStyle w:val="a3"/>
        <w:numPr>
          <w:ilvl w:val="0"/>
          <w:numId w:val="5"/>
        </w:numPr>
        <w:rPr>
          <w:sz w:val="44"/>
          <w:szCs w:val="44"/>
        </w:rPr>
      </w:pPr>
      <w:r w:rsidRPr="001B4BFE">
        <w:rPr>
          <w:sz w:val="44"/>
          <w:szCs w:val="44"/>
        </w:rPr>
        <w:t xml:space="preserve">Какие мысли и чувства вызвал у тебя рассказ?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6A6EA5" w:rsidRDefault="003338AE" w:rsidP="003338AE">
      <w:pPr>
        <w:rPr>
          <w:color w:val="FF0000"/>
          <w:sz w:val="44"/>
          <w:szCs w:val="44"/>
          <w:u w:val="single"/>
        </w:rPr>
      </w:pPr>
      <w:r w:rsidRPr="006A6EA5">
        <w:rPr>
          <w:color w:val="FF0000"/>
          <w:sz w:val="44"/>
          <w:szCs w:val="44"/>
          <w:u w:val="single"/>
        </w:rPr>
        <w:lastRenderedPageBreak/>
        <w:t xml:space="preserve">СОСТАВЛЕНИЕ ПЛАНА РАССКАЗА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Прочти весь рассказ. Наметь его части. Отметь начало и конец карандашом. Как ты выделял части?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Прочти первую часть, выдели в ней главное, подчеркни его карандашом, озаглавь эту часть.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Таким же образом поработай и над другими частями, озаглавь их. Запиши план. Прочти. Подумай, отражает ли он главное, не упущено ли основное.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Проверь, не повторяются ли заголовки и помогут ли они тебе вспомнить рассказ.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6A6EA5" w:rsidRDefault="003338AE" w:rsidP="003338AE">
      <w:pPr>
        <w:rPr>
          <w:color w:val="FF0000"/>
          <w:sz w:val="44"/>
          <w:szCs w:val="44"/>
          <w:u w:val="single"/>
        </w:rPr>
      </w:pPr>
      <w:r w:rsidRPr="006A6EA5">
        <w:rPr>
          <w:color w:val="FF0000"/>
          <w:sz w:val="44"/>
          <w:szCs w:val="44"/>
          <w:u w:val="single"/>
        </w:rPr>
        <w:lastRenderedPageBreak/>
        <w:t xml:space="preserve">СОСТАВЛЕНИЕ ПЛАНА РАССКАЗА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Прочти весь рассказ. Наметь его части. Отметь начало и конец карандашом. Как ты выделял части?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Прочти первую часть, выдели в ней главное, подчеркни его карандашом, озаглавь эту часть.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Таким же образом поработай и над другими частями, озаглавь их. Запиши план. Прочти. Подумай, отражает ли он главное, не упущено ли основное. </w:t>
      </w:r>
    </w:p>
    <w:p w:rsidR="003338AE" w:rsidRPr="006A6EA5" w:rsidRDefault="003338AE" w:rsidP="003338AE">
      <w:pPr>
        <w:pStyle w:val="a3"/>
        <w:numPr>
          <w:ilvl w:val="0"/>
          <w:numId w:val="6"/>
        </w:numPr>
        <w:rPr>
          <w:sz w:val="44"/>
          <w:szCs w:val="44"/>
        </w:rPr>
      </w:pPr>
      <w:r w:rsidRPr="006A6EA5">
        <w:rPr>
          <w:sz w:val="44"/>
          <w:szCs w:val="44"/>
        </w:rPr>
        <w:t xml:space="preserve">Проверь, не повторяются ли заголовки и помогут ли они тебе вспомнить рассказ.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8A3C58" w:rsidRDefault="003338AE" w:rsidP="003338AE">
      <w:pPr>
        <w:rPr>
          <w:color w:val="FF0000"/>
          <w:sz w:val="44"/>
          <w:szCs w:val="44"/>
          <w:u w:val="single"/>
        </w:rPr>
      </w:pPr>
      <w:r w:rsidRPr="008A3C58">
        <w:rPr>
          <w:color w:val="FF0000"/>
          <w:sz w:val="44"/>
          <w:szCs w:val="44"/>
          <w:u w:val="single"/>
        </w:rPr>
        <w:lastRenderedPageBreak/>
        <w:t xml:space="preserve">СЛОВЕСНОЕ РИСОВАНИЕ КАРТИНЫ ПО ТЕКСТУ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Прочти рассказ или одну законченную часть.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Определи количество картин.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Подумай, о чем каждая картина.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Подчеркни в предложении слова, помогающие представить первую картину, вторую и т.д.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Представь картину мысленно. </w:t>
      </w:r>
    </w:p>
    <w:p w:rsidR="003338AE" w:rsidRPr="008A3C58" w:rsidRDefault="003338AE" w:rsidP="003338AE">
      <w:pPr>
        <w:pStyle w:val="a3"/>
        <w:numPr>
          <w:ilvl w:val="0"/>
          <w:numId w:val="7"/>
        </w:numPr>
        <w:spacing w:line="360" w:lineRule="auto"/>
        <w:ind w:left="714" w:hanging="357"/>
        <w:rPr>
          <w:sz w:val="44"/>
          <w:szCs w:val="44"/>
        </w:rPr>
      </w:pPr>
      <w:r w:rsidRPr="008A3C58">
        <w:rPr>
          <w:sz w:val="44"/>
          <w:szCs w:val="44"/>
        </w:rPr>
        <w:t xml:space="preserve">«Нарисуй» картину словами. </w:t>
      </w:r>
    </w:p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Default="003338AE"/>
    <w:p w:rsidR="003338AE" w:rsidRPr="00610DE7" w:rsidRDefault="003338AE" w:rsidP="003338AE">
      <w:pPr>
        <w:jc w:val="center"/>
        <w:rPr>
          <w:color w:val="FF0000"/>
        </w:rPr>
      </w:pPr>
      <w:r w:rsidRPr="00610DE7">
        <w:rPr>
          <w:color w:val="FF0000"/>
        </w:rPr>
        <w:lastRenderedPageBreak/>
        <w:t>РАБОТА НАД ЛИТЕРАТУРНЫМ ПРОИЗВЕДЕНИЕМ.</w:t>
      </w:r>
    </w:p>
    <w:p w:rsidR="003338AE" w:rsidRPr="00610DE7" w:rsidRDefault="003338AE" w:rsidP="003338AE">
      <w:pPr>
        <w:rPr>
          <w:color w:val="FF0000"/>
          <w:u w:val="single"/>
        </w:rPr>
      </w:pPr>
      <w:r w:rsidRPr="00610DE7">
        <w:rPr>
          <w:color w:val="FF0000"/>
          <w:u w:val="single"/>
        </w:rPr>
        <w:t xml:space="preserve">СТИХОТВОРЕНИЕ.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Как называется стихотворение? Кто его автор?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Прочти стихотворение. О чем оно?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Какие чувства автора выражены в нем?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Какими словами автору удалось выразить свои чувства? Какие из них тебе особенно нравятся?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Какие картины можно нарисовать к этому стихотворению? </w:t>
      </w:r>
    </w:p>
    <w:p w:rsidR="003338AE" w:rsidRDefault="003338AE" w:rsidP="003338AE">
      <w:pPr>
        <w:pStyle w:val="a3"/>
        <w:numPr>
          <w:ilvl w:val="0"/>
          <w:numId w:val="8"/>
        </w:numPr>
      </w:pPr>
      <w:r>
        <w:t xml:space="preserve">Приготовься передать выразительным чтением авторские чувства: выдели логические ударения, расставь логические паузы, определи интонацию чтения. Поупражняйся в выразительном чтении. </w:t>
      </w:r>
    </w:p>
    <w:p w:rsidR="003338AE" w:rsidRPr="00610DE7" w:rsidRDefault="003338AE" w:rsidP="003338AE">
      <w:pPr>
        <w:rPr>
          <w:color w:val="FF0000"/>
          <w:u w:val="single"/>
        </w:rPr>
      </w:pPr>
      <w:r w:rsidRPr="00610DE7">
        <w:rPr>
          <w:color w:val="FF0000"/>
          <w:u w:val="single"/>
        </w:rPr>
        <w:t xml:space="preserve">РАССКАЗ </w:t>
      </w:r>
    </w:p>
    <w:p w:rsidR="003338AE" w:rsidRDefault="003338AE" w:rsidP="003338AE">
      <w:pPr>
        <w:pStyle w:val="a3"/>
        <w:numPr>
          <w:ilvl w:val="0"/>
          <w:numId w:val="9"/>
        </w:numPr>
        <w:spacing w:line="360" w:lineRule="auto"/>
        <w:ind w:left="714" w:hanging="357"/>
      </w:pPr>
      <w:r>
        <w:t xml:space="preserve">Как называется рассказ? Кто его автор? </w:t>
      </w:r>
    </w:p>
    <w:p w:rsidR="003338AE" w:rsidRDefault="003338AE" w:rsidP="003338AE">
      <w:pPr>
        <w:pStyle w:val="a3"/>
        <w:numPr>
          <w:ilvl w:val="0"/>
          <w:numId w:val="9"/>
        </w:numPr>
        <w:spacing w:line="360" w:lineRule="auto"/>
        <w:ind w:left="714" w:hanging="357"/>
      </w:pPr>
      <w:r>
        <w:t xml:space="preserve">Прочти рассказ. Какие действия происходят в нем и когда? </w:t>
      </w:r>
    </w:p>
    <w:p w:rsidR="003338AE" w:rsidRDefault="003338AE" w:rsidP="003338AE">
      <w:pPr>
        <w:pStyle w:val="a3"/>
        <w:numPr>
          <w:ilvl w:val="0"/>
          <w:numId w:val="9"/>
        </w:numPr>
        <w:spacing w:line="360" w:lineRule="auto"/>
        <w:ind w:left="714" w:hanging="357"/>
      </w:pPr>
      <w:r>
        <w:t xml:space="preserve">Назови действующие лица. Что ты о них узнал? Что случилось с героями? Какие поступки они совершили и как себя вели? Объясни поступки и поведение героев. Кто из действующих лих понравился и чем именно? </w:t>
      </w:r>
    </w:p>
    <w:p w:rsidR="003338AE" w:rsidRDefault="003338AE" w:rsidP="003338AE">
      <w:pPr>
        <w:pStyle w:val="a3"/>
        <w:numPr>
          <w:ilvl w:val="0"/>
          <w:numId w:val="9"/>
        </w:numPr>
        <w:spacing w:line="360" w:lineRule="auto"/>
        <w:ind w:left="714" w:hanging="357"/>
      </w:pPr>
      <w:r>
        <w:t xml:space="preserve">О чем ты думал, читая рассказ? </w:t>
      </w:r>
    </w:p>
    <w:p w:rsidR="003338AE" w:rsidRPr="00610DE7" w:rsidRDefault="003338AE" w:rsidP="003338AE">
      <w:pPr>
        <w:rPr>
          <w:color w:val="FF0000"/>
          <w:u w:val="single"/>
        </w:rPr>
      </w:pPr>
      <w:r w:rsidRPr="00610DE7">
        <w:rPr>
          <w:color w:val="FF0000"/>
          <w:u w:val="single"/>
        </w:rPr>
        <w:t xml:space="preserve">БАСНИ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Как называется басня? Кто ее автор?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Прочти басню. Какие события в ней описываются?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Кто действует в басне?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proofErr w:type="gramStart"/>
      <w:r w:rsidRPr="00610DE7">
        <w:t>Какими</w:t>
      </w:r>
      <w:proofErr w:type="gramEnd"/>
      <w:r w:rsidRPr="00610DE7">
        <w:t xml:space="preserve"> показаны герои в басне? Прочти, как описывает их автор.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Что осуждается в басне? Какова ее мораль?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Прочти, как автор относится к действующим лицам и событиям, описанным в басне.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Что должен понять читатель из этой басни? </w:t>
      </w:r>
    </w:p>
    <w:p w:rsidR="003338AE" w:rsidRPr="00610DE7" w:rsidRDefault="003338AE" w:rsidP="003338AE">
      <w:pPr>
        <w:pStyle w:val="a3"/>
        <w:numPr>
          <w:ilvl w:val="0"/>
          <w:numId w:val="10"/>
        </w:numPr>
        <w:spacing w:line="360" w:lineRule="auto"/>
        <w:ind w:left="714" w:hanging="357"/>
      </w:pPr>
      <w:r w:rsidRPr="00610DE7">
        <w:t xml:space="preserve">Подготовься к выразительному чтению басни и чтению по ролям. </w:t>
      </w:r>
    </w:p>
    <w:p w:rsidR="003338AE" w:rsidRPr="00610DE7" w:rsidRDefault="003338AE" w:rsidP="003338AE">
      <w:pPr>
        <w:rPr>
          <w:color w:val="FF0000"/>
          <w:u w:val="single"/>
        </w:rPr>
      </w:pPr>
      <w:r w:rsidRPr="00610DE7">
        <w:rPr>
          <w:color w:val="FF0000"/>
          <w:u w:val="single"/>
        </w:rPr>
        <w:t xml:space="preserve">СТАТЬЯ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Запомни, как называется статья и кто ее автор.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Прочти статью. Какие слова и выражения тебе непонятны? Выясни их значение.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О ком или о чем эта статья?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О каких явлениях природы или событиях рассказывается в статье?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Раздели статью на части. Выдели главное в каждой части. Озаглавь части. Составь план.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Какова главная мысль всей статьи? Найди в тексте отрывок или предложение, где автор говорит о самом главном. </w:t>
      </w:r>
    </w:p>
    <w:p w:rsidR="003338AE" w:rsidRDefault="003338AE" w:rsidP="003338AE">
      <w:pPr>
        <w:pStyle w:val="a3"/>
        <w:numPr>
          <w:ilvl w:val="0"/>
          <w:numId w:val="11"/>
        </w:numPr>
      </w:pPr>
      <w:r>
        <w:t xml:space="preserve">Что нового ты узнал </w:t>
      </w:r>
      <w:proofErr w:type="gramStart"/>
      <w:r>
        <w:t>из</w:t>
      </w:r>
      <w:proofErr w:type="gramEnd"/>
      <w:r>
        <w:t xml:space="preserve"> прочитанного? </w:t>
      </w:r>
    </w:p>
    <w:p w:rsidR="003338AE" w:rsidRDefault="003338AE"/>
    <w:p w:rsidR="003338AE" w:rsidRPr="00CE7656" w:rsidRDefault="003338AE" w:rsidP="003338AE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CE7656">
        <w:rPr>
          <w:rFonts w:ascii="Georgia" w:eastAsia="Times New Roman" w:hAnsi="Georgia" w:cs="Times New Roman"/>
          <w:b/>
          <w:bCs/>
          <w:color w:val="006600"/>
          <w:sz w:val="44"/>
          <w:szCs w:val="44"/>
        </w:rPr>
        <w:lastRenderedPageBreak/>
        <w:t>ПРАВИЛА КОНСПЕКТИРОВАНИЯ</w:t>
      </w:r>
    </w:p>
    <w:p w:rsidR="003338AE" w:rsidRPr="00CE7656" w:rsidRDefault="003338AE" w:rsidP="003338AE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CE7656">
        <w:rPr>
          <w:rFonts w:ascii="Georgia" w:eastAsia="Times New Roman" w:hAnsi="Georgia" w:cs="Times New Roman"/>
          <w:sz w:val="44"/>
          <w:szCs w:val="44"/>
        </w:rPr>
        <w:t>1. Названия тем писать ручкой с цветной пастой.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2. Подзаголовки – обычной пастой, подчеркивать – цветной.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3. Оставлять свободные поля (до 1/3 страницы) для последующей проработки конспекта.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4. Весь текст разделять на абзацы. В каждом абзаце должна заключаться отдельная мысль.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5. В каждом абзаце выделяется главное (ключевое) слово, отражающее данную мысль.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6. Каждый абзац пишется с красной строки.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7. Между абзацами оставляется чистая строка.</w:t>
      </w:r>
      <w:r w:rsidRPr="00CE7656">
        <w:rPr>
          <w:rFonts w:ascii="Georgia" w:eastAsia="Times New Roman" w:hAnsi="Georgia" w:cs="Times New Roman"/>
          <w:sz w:val="44"/>
          <w:szCs w:val="44"/>
        </w:rPr>
        <w:br/>
        <w:t>8. В конце конспекта сделать обобщение (вывод), начиная словами «итак» или «таким образом».</w:t>
      </w:r>
    </w:p>
    <w:p w:rsidR="003338AE" w:rsidRDefault="003338AE"/>
    <w:sectPr w:rsidR="0033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numPicBullet w:numPicBulletId="1">
    <w:pict>
      <v:shape id="_x0000_i1031" type="#_x0000_t75" style="width:11.25pt;height:11.25pt" o:bullet="t">
        <v:imagedata r:id="rId2" o:title="mso506"/>
      </v:shape>
    </w:pict>
  </w:numPicBullet>
  <w:numPicBullet w:numPicBulletId="2">
    <w:pict>
      <v:shape id="_x0000_i1034" type="#_x0000_t75" style="width:11.25pt;height:11.25pt" o:bullet="t">
        <v:imagedata r:id="rId3" o:title="BD14578_"/>
      </v:shape>
    </w:pict>
  </w:numPicBullet>
  <w:abstractNum w:abstractNumId="0">
    <w:nsid w:val="0B0E4902"/>
    <w:multiLevelType w:val="hybridMultilevel"/>
    <w:tmpl w:val="3DA666CA"/>
    <w:lvl w:ilvl="0" w:tplc="FB64C0F4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0AF"/>
    <w:multiLevelType w:val="hybridMultilevel"/>
    <w:tmpl w:val="6BFE7B66"/>
    <w:lvl w:ilvl="0" w:tplc="A36E42E2">
      <w:numFmt w:val="bullet"/>
      <w:lvlText w:val=""/>
      <w:lvlPicBulletId w:val="2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FC4"/>
    <w:multiLevelType w:val="hybridMultilevel"/>
    <w:tmpl w:val="1614776E"/>
    <w:lvl w:ilvl="0" w:tplc="32707D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67442"/>
    <w:multiLevelType w:val="hybridMultilevel"/>
    <w:tmpl w:val="BD2C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106B"/>
    <w:multiLevelType w:val="hybridMultilevel"/>
    <w:tmpl w:val="FE1870C6"/>
    <w:lvl w:ilvl="0" w:tplc="2A264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02ED2"/>
    <w:multiLevelType w:val="hybridMultilevel"/>
    <w:tmpl w:val="ED5C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B44AA"/>
    <w:multiLevelType w:val="hybridMultilevel"/>
    <w:tmpl w:val="F0660D9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6076"/>
    <w:multiLevelType w:val="hybridMultilevel"/>
    <w:tmpl w:val="BAB4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D31"/>
    <w:multiLevelType w:val="hybridMultilevel"/>
    <w:tmpl w:val="652C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206EE"/>
    <w:multiLevelType w:val="hybridMultilevel"/>
    <w:tmpl w:val="FDB0E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D3A81"/>
    <w:multiLevelType w:val="hybridMultilevel"/>
    <w:tmpl w:val="5B820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AE"/>
    <w:rsid w:val="003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2013-05-20T09:43:00Z</dcterms:created>
  <dcterms:modified xsi:type="dcterms:W3CDTF">2013-05-20T09:51:00Z</dcterms:modified>
</cp:coreProperties>
</file>