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E6" w:rsidRDefault="00F65760" w:rsidP="008157AB">
      <w:pPr>
        <w:pStyle w:val="a3"/>
        <w:ind w:left="0" w:right="-47" w:firstLine="0"/>
        <w:jc w:val="right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-322580</wp:posOffset>
            </wp:positionV>
            <wp:extent cx="2771140" cy="169354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9E6" w:rsidRDefault="00A719E6" w:rsidP="00CA24B0">
      <w:pPr>
        <w:pStyle w:val="a3"/>
        <w:spacing w:before="9"/>
        <w:ind w:left="0" w:right="-47" w:firstLine="0"/>
        <w:jc w:val="left"/>
        <w:rPr>
          <w:i/>
          <w:sz w:val="20"/>
        </w:rPr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F65760" w:rsidRDefault="00F65760" w:rsidP="00CA24B0">
      <w:pPr>
        <w:pStyle w:val="11"/>
        <w:spacing w:before="90" w:line="275" w:lineRule="exact"/>
        <w:ind w:left="0" w:right="-47" w:firstLine="0"/>
        <w:jc w:val="center"/>
      </w:pPr>
    </w:p>
    <w:p w:rsidR="00A719E6" w:rsidRDefault="00D921CE" w:rsidP="00CA24B0">
      <w:pPr>
        <w:pStyle w:val="11"/>
        <w:spacing w:before="90" w:line="275" w:lineRule="exact"/>
        <w:ind w:left="0" w:right="-47" w:firstLine="0"/>
        <w:jc w:val="center"/>
      </w:pPr>
      <w:r>
        <w:t>Положение</w:t>
      </w:r>
    </w:p>
    <w:p w:rsidR="00A719E6" w:rsidRDefault="00D921CE" w:rsidP="00CA24B0">
      <w:pPr>
        <w:spacing w:line="242" w:lineRule="auto"/>
        <w:ind w:right="-47"/>
        <w:jc w:val="center"/>
        <w:rPr>
          <w:b/>
          <w:sz w:val="24"/>
        </w:rPr>
      </w:pPr>
      <w:r>
        <w:rPr>
          <w:b/>
          <w:sz w:val="24"/>
        </w:rPr>
        <w:t xml:space="preserve">о комиссии по </w:t>
      </w:r>
      <w:proofErr w:type="gramStart"/>
      <w:r>
        <w:rPr>
          <w:b/>
          <w:sz w:val="24"/>
        </w:rPr>
        <w:t>контролю за</w:t>
      </w:r>
      <w:proofErr w:type="gramEnd"/>
      <w:r>
        <w:rPr>
          <w:b/>
          <w:sz w:val="24"/>
        </w:rPr>
        <w:t xml:space="preserve"> организацией и качеством питания,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бракеражу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 w:rsidR="00CA24B0">
        <w:rPr>
          <w:b/>
          <w:sz w:val="24"/>
        </w:rPr>
        <w:t xml:space="preserve"> </w:t>
      </w:r>
      <w:r w:rsidR="00F65760">
        <w:rPr>
          <w:b/>
          <w:sz w:val="24"/>
        </w:rPr>
        <w:t>Пестриковская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</w:p>
    <w:p w:rsidR="00A719E6" w:rsidRDefault="00A719E6" w:rsidP="00CA24B0">
      <w:pPr>
        <w:pStyle w:val="a3"/>
        <w:spacing w:before="7"/>
        <w:ind w:left="0" w:right="-47" w:firstLine="0"/>
        <w:jc w:val="left"/>
        <w:rPr>
          <w:b/>
          <w:sz w:val="23"/>
        </w:rPr>
      </w:pPr>
    </w:p>
    <w:p w:rsidR="00A719E6" w:rsidRDefault="00D921CE" w:rsidP="00CA24B0">
      <w:pPr>
        <w:pStyle w:val="11"/>
        <w:numPr>
          <w:ilvl w:val="0"/>
          <w:numId w:val="7"/>
        </w:numPr>
        <w:tabs>
          <w:tab w:val="left" w:pos="4044"/>
        </w:tabs>
        <w:spacing w:before="1" w:line="273" w:lineRule="exact"/>
        <w:ind w:right="-47"/>
        <w:jc w:val="center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249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Данное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Федеральным законом № 273-ФЗ от 29.12.2012 «Об образовании в Российской Федерации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РФ от 28 сентября 2020 года N 28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29-ФЗ от 2 января 2000 г «О качестве и безопасности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292"/>
        </w:tabs>
        <w:ind w:left="0" w:right="-47" w:firstLine="0"/>
        <w:rPr>
          <w:sz w:val="24"/>
        </w:rPr>
      </w:pPr>
      <w:r>
        <w:rPr>
          <w:sz w:val="24"/>
        </w:rPr>
        <w:t xml:space="preserve">Настоящее Положение о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контролю за организацией и качеством питания, бракеражу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249"/>
        </w:tabs>
        <w:ind w:left="0" w:right="-47" w:firstLine="0"/>
        <w:rPr>
          <w:sz w:val="24"/>
        </w:rPr>
      </w:pPr>
      <w:r>
        <w:rPr>
          <w:sz w:val="24"/>
        </w:rPr>
        <w:t xml:space="preserve">Комиссия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и качеством питания, бракеражу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623"/>
        </w:tabs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2.2.3670-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ГОСТами.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316"/>
        </w:tabs>
        <w:ind w:left="0" w:right="-4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контроль и качество приготовления блюд; контроль за соблюдением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335"/>
        </w:tabs>
        <w:ind w:left="0" w:right="-47" w:firstLine="0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на начало учебного года. Срок полномочий комиссии - 1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1297"/>
        </w:tabs>
        <w:spacing w:before="2"/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(диетсестра);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повара; член профсоюзного комитета школы; представитель родительской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организации. В необходимых случаях в состав комиссии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 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 специалисты.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2478"/>
        </w:tabs>
        <w:spacing w:before="80" w:line="242" w:lineRule="auto"/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2368"/>
        </w:tabs>
        <w:spacing w:line="271" w:lineRule="exact"/>
        <w:ind w:left="0" w:right="-47" w:firstLine="0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:rsidR="00A719E6" w:rsidRDefault="00D921CE" w:rsidP="00CA24B0">
      <w:pPr>
        <w:pStyle w:val="a4"/>
        <w:numPr>
          <w:ilvl w:val="1"/>
          <w:numId w:val="5"/>
        </w:numPr>
        <w:tabs>
          <w:tab w:val="left" w:pos="2728"/>
        </w:tabs>
        <w:spacing w:before="2"/>
        <w:ind w:left="0" w:right="-47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надбавок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A719E6" w:rsidRDefault="00D921CE" w:rsidP="00CA24B0">
      <w:pPr>
        <w:pStyle w:val="11"/>
        <w:numPr>
          <w:ilvl w:val="0"/>
          <w:numId w:val="6"/>
        </w:numPr>
        <w:tabs>
          <w:tab w:val="left" w:pos="1639"/>
        </w:tabs>
        <w:spacing w:before="3" w:line="242" w:lineRule="auto"/>
        <w:ind w:left="142" w:right="-47" w:firstLine="0"/>
      </w:pPr>
      <w:r>
        <w:t>Функции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контролю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питания, бракеражу</w:t>
      </w:r>
      <w:r>
        <w:rPr>
          <w:spacing w:val="-58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комиссии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2430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К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относят: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 проверка на пригодность складских и других помещений, предназначенных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продуктов пит</w:t>
      </w:r>
      <w:bookmarkStart w:id="0" w:name="_GoBack"/>
      <w:bookmarkEnd w:id="0"/>
      <w:r>
        <w:rPr>
          <w:sz w:val="24"/>
        </w:rPr>
        <w:t>ания, а также соблюдения правил и условий их хранения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доброкачественности продуктов (Приложение 1); проверка соответствия 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пищевых веществах;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объемов приготовленного питания объему разовых порций и количеству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на раздаче правильности хранения блюд, наличия компонентов для 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блюд, температуры блюд после проверки их качества; контроль организации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пищеблоке; отслеживание за правильностью составления ежедневного меню;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2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пищеблока;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за сроками реализации продуктов питания и качеством приготовления пищи;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отбор суточной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 вкуса, консистенции, жесткости, сочности и т.д.</w:t>
      </w:r>
      <w:proofErr w:type="gramEnd"/>
      <w:r>
        <w:rPr>
          <w:sz w:val="24"/>
        </w:rPr>
        <w:t xml:space="preserve"> (Приложение 2); направление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лабораторию.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2421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Комиссия проверяет: сопроводительную документацию на поставку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партией),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товарно-транспортные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накладные,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 каждой поступающей партии, составляя акты при выявлении нарушений;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6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(морозильные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журналы; осуществляет ежедневный визуальный контроль условий труда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 состояние помещений пищеблока, школьной столовой, а также 1 раз в неделю —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 и оборудование пищеблока;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осматривает сотрудников пищеблока, раздатчиков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противоэпидемических мероприятий на пищеблоке - 1 раз в неделю, 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 оборудования; ежедневно сверяет контингент питающихся детей с Приказом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питания, списком детей, питающихся бесплатно, документы, 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соответствие ежедневного режима питания с графиком приема пищи; ежедневную гигиену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A719E6" w:rsidRPr="00CA24B0" w:rsidRDefault="00D921CE" w:rsidP="00CA24B0">
      <w:pPr>
        <w:pStyle w:val="a4"/>
        <w:numPr>
          <w:ilvl w:val="1"/>
          <w:numId w:val="6"/>
        </w:numPr>
        <w:tabs>
          <w:tab w:val="left" w:pos="2378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Объекты, предмет и субъекты контроля комиссии: оформление сопроводительной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 полнота и правильность ведения и оформления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пищеблоке,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мытья,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 посуды, столовых приборов на пищеблоке, в школьной столовой;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56"/>
          <w:sz w:val="24"/>
        </w:rPr>
        <w:t xml:space="preserve"> </w:t>
      </w:r>
      <w:r>
        <w:rPr>
          <w:sz w:val="24"/>
        </w:rPr>
        <w:t>(кухне);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норм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57"/>
          <w:sz w:val="24"/>
        </w:rPr>
        <w:t xml:space="preserve"> </w:t>
      </w:r>
      <w:r>
        <w:rPr>
          <w:sz w:val="24"/>
        </w:rPr>
        <w:t>«Санитарно-</w:t>
      </w:r>
      <w:r>
        <w:t>эпидемиологические</w:t>
      </w:r>
      <w:r w:rsidRPr="00CA24B0">
        <w:rPr>
          <w:spacing w:val="1"/>
        </w:rPr>
        <w:t xml:space="preserve"> </w:t>
      </w:r>
      <w:r>
        <w:t>требования</w:t>
      </w:r>
      <w:r w:rsidRPr="00CA24B0">
        <w:rPr>
          <w:spacing w:val="1"/>
        </w:rPr>
        <w:t xml:space="preserve"> </w:t>
      </w:r>
      <w:r>
        <w:t>к</w:t>
      </w:r>
      <w:r w:rsidRPr="00CA24B0">
        <w:rPr>
          <w:spacing w:val="1"/>
        </w:rPr>
        <w:t xml:space="preserve"> </w:t>
      </w:r>
      <w:r>
        <w:t>организации</w:t>
      </w:r>
      <w:r w:rsidRPr="00CA24B0">
        <w:rPr>
          <w:spacing w:val="1"/>
        </w:rPr>
        <w:t xml:space="preserve"> </w:t>
      </w:r>
      <w:r>
        <w:t>общественного</w:t>
      </w:r>
      <w:r w:rsidRPr="00CA24B0">
        <w:rPr>
          <w:spacing w:val="1"/>
        </w:rPr>
        <w:t xml:space="preserve"> </w:t>
      </w:r>
      <w:r>
        <w:t>питания</w:t>
      </w:r>
      <w:r w:rsidRPr="00CA24B0">
        <w:rPr>
          <w:spacing w:val="1"/>
        </w:rPr>
        <w:t xml:space="preserve"> </w:t>
      </w:r>
      <w:r>
        <w:t>населения»</w:t>
      </w:r>
      <w:r w:rsidRPr="00CA24B0">
        <w:rPr>
          <w:spacing w:val="1"/>
        </w:rPr>
        <w:t xml:space="preserve"> </w:t>
      </w:r>
      <w:r>
        <w:t>при</w:t>
      </w:r>
      <w:r w:rsidRPr="00CA24B0">
        <w:rPr>
          <w:spacing w:val="1"/>
        </w:rPr>
        <w:t xml:space="preserve"> </w:t>
      </w:r>
      <w:r>
        <w:t>приготовлении и выдаче готовой продукции; исправность холодильного, технологического</w:t>
      </w:r>
      <w:r w:rsidRPr="00CA24B0">
        <w:rPr>
          <w:spacing w:val="1"/>
        </w:rPr>
        <w:t xml:space="preserve"> </w:t>
      </w:r>
      <w:r>
        <w:t>оборудования;</w:t>
      </w:r>
      <w:r w:rsidRPr="00CA24B0">
        <w:rPr>
          <w:spacing w:val="1"/>
        </w:rPr>
        <w:t xml:space="preserve"> </w:t>
      </w:r>
      <w:r>
        <w:t>личная</w:t>
      </w:r>
      <w:r w:rsidRPr="00CA24B0">
        <w:rPr>
          <w:spacing w:val="1"/>
        </w:rPr>
        <w:t xml:space="preserve"> </w:t>
      </w:r>
      <w:r>
        <w:t>гигиена,</w:t>
      </w:r>
      <w:r w:rsidRPr="00CA24B0">
        <w:rPr>
          <w:spacing w:val="1"/>
        </w:rPr>
        <w:t xml:space="preserve"> </w:t>
      </w:r>
      <w:r>
        <w:t>прохождение</w:t>
      </w:r>
      <w:r w:rsidRPr="00CA24B0">
        <w:rPr>
          <w:spacing w:val="1"/>
        </w:rPr>
        <w:t xml:space="preserve"> </w:t>
      </w:r>
      <w:r>
        <w:t>гигиенической</w:t>
      </w:r>
      <w:r w:rsidRPr="00CA24B0">
        <w:rPr>
          <w:spacing w:val="1"/>
        </w:rPr>
        <w:t xml:space="preserve"> </w:t>
      </w:r>
      <w:r>
        <w:t>подготовки</w:t>
      </w:r>
      <w:r w:rsidRPr="00CA24B0">
        <w:rPr>
          <w:spacing w:val="1"/>
        </w:rPr>
        <w:t xml:space="preserve"> </w:t>
      </w:r>
      <w:r>
        <w:t>и</w:t>
      </w:r>
      <w:r w:rsidRPr="00CA24B0">
        <w:rPr>
          <w:spacing w:val="1"/>
        </w:rPr>
        <w:t xml:space="preserve"> </w:t>
      </w:r>
      <w:r>
        <w:t>аттестации,</w:t>
      </w:r>
      <w:r w:rsidRPr="00CA24B0">
        <w:rPr>
          <w:spacing w:val="1"/>
        </w:rPr>
        <w:t xml:space="preserve"> </w:t>
      </w:r>
      <w:r>
        <w:t>медицинский</w:t>
      </w:r>
      <w:r w:rsidRPr="00CA24B0">
        <w:rPr>
          <w:spacing w:val="1"/>
        </w:rPr>
        <w:t xml:space="preserve"> </w:t>
      </w:r>
      <w:r>
        <w:t>осмотр,</w:t>
      </w:r>
      <w:r w:rsidRPr="00CA24B0">
        <w:rPr>
          <w:spacing w:val="1"/>
        </w:rPr>
        <w:t xml:space="preserve"> </w:t>
      </w:r>
      <w:r>
        <w:t>вакцинации</w:t>
      </w:r>
      <w:r w:rsidRPr="00CA24B0">
        <w:rPr>
          <w:spacing w:val="1"/>
        </w:rPr>
        <w:t xml:space="preserve"> </w:t>
      </w:r>
      <w:r>
        <w:t>сотрудниками</w:t>
      </w:r>
      <w:r w:rsidRPr="00CA24B0">
        <w:rPr>
          <w:spacing w:val="1"/>
        </w:rPr>
        <w:t xml:space="preserve"> </w:t>
      </w:r>
      <w:r>
        <w:t>общеобразовательной</w:t>
      </w:r>
      <w:r w:rsidRPr="00CA24B0">
        <w:rPr>
          <w:spacing w:val="1"/>
        </w:rPr>
        <w:t xml:space="preserve"> </w:t>
      </w:r>
      <w:r>
        <w:t>организации;</w:t>
      </w:r>
      <w:r w:rsidRPr="00CA24B0">
        <w:rPr>
          <w:spacing w:val="1"/>
        </w:rPr>
        <w:t xml:space="preserve"> </w:t>
      </w:r>
      <w:r>
        <w:t>дезинфицирующие</w:t>
      </w:r>
      <w:r w:rsidRPr="00CA24B0">
        <w:rPr>
          <w:spacing w:val="1"/>
        </w:rPr>
        <w:t xml:space="preserve"> </w:t>
      </w:r>
      <w:r>
        <w:t>мероприятия,</w:t>
      </w:r>
      <w:r w:rsidRPr="00CA24B0">
        <w:rPr>
          <w:spacing w:val="1"/>
        </w:rPr>
        <w:t xml:space="preserve"> </w:t>
      </w:r>
      <w:r>
        <w:t>генеральные</w:t>
      </w:r>
      <w:r w:rsidRPr="00CA24B0">
        <w:rPr>
          <w:spacing w:val="1"/>
        </w:rPr>
        <w:t xml:space="preserve"> </w:t>
      </w:r>
      <w:r>
        <w:t>уборки,</w:t>
      </w:r>
      <w:r w:rsidRPr="00CA24B0">
        <w:rPr>
          <w:spacing w:val="1"/>
        </w:rPr>
        <w:t xml:space="preserve"> </w:t>
      </w:r>
      <w:r>
        <w:t>текущая</w:t>
      </w:r>
      <w:r w:rsidRPr="00CA24B0">
        <w:rPr>
          <w:spacing w:val="1"/>
        </w:rPr>
        <w:t xml:space="preserve"> </w:t>
      </w:r>
      <w:r>
        <w:t>уборка</w:t>
      </w:r>
      <w:r w:rsidRPr="00CA24B0">
        <w:rPr>
          <w:spacing w:val="1"/>
        </w:rPr>
        <w:t xml:space="preserve"> </w:t>
      </w:r>
      <w:r>
        <w:t>на</w:t>
      </w:r>
      <w:r w:rsidRPr="00CA24B0">
        <w:rPr>
          <w:spacing w:val="1"/>
        </w:rPr>
        <w:t xml:space="preserve"> </w:t>
      </w:r>
      <w:r>
        <w:t>пищеблоке,</w:t>
      </w:r>
      <w:r w:rsidRPr="00CA24B0">
        <w:rPr>
          <w:spacing w:val="1"/>
        </w:rPr>
        <w:t xml:space="preserve"> </w:t>
      </w:r>
      <w:r>
        <w:t>в</w:t>
      </w:r>
      <w:r w:rsidRPr="00CA24B0">
        <w:rPr>
          <w:spacing w:val="1"/>
        </w:rPr>
        <w:t xml:space="preserve"> </w:t>
      </w:r>
      <w:r>
        <w:t>школьной</w:t>
      </w:r>
      <w:r w:rsidRPr="00CA24B0">
        <w:rPr>
          <w:spacing w:val="2"/>
        </w:rPr>
        <w:t xml:space="preserve"> </w:t>
      </w:r>
      <w:r>
        <w:t>столовой.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335"/>
        </w:tabs>
        <w:ind w:left="0" w:right="-47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249"/>
        </w:tabs>
        <w:spacing w:before="3"/>
        <w:ind w:left="0" w:right="-47" w:firstLine="0"/>
        <w:rPr>
          <w:sz w:val="24"/>
        </w:rPr>
      </w:pPr>
      <w:r>
        <w:rPr>
          <w:sz w:val="24"/>
        </w:rPr>
        <w:t>Плановые проверки осуществляются в соответствии с утвержденным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который разрабатывается с учетом Программы производственного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244"/>
        </w:tabs>
        <w:ind w:left="0" w:right="-47" w:firstLine="0"/>
        <w:rPr>
          <w:sz w:val="24"/>
        </w:rPr>
      </w:pPr>
      <w:r>
        <w:rPr>
          <w:sz w:val="24"/>
        </w:rPr>
        <w:t>Все блюда и кулинарные изделия, изготовляемые на пищеблоке школы,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бракеражу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их готовности.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331"/>
        </w:tabs>
        <w:ind w:left="0" w:right="-4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239"/>
        </w:tabs>
        <w:spacing w:before="1"/>
        <w:ind w:left="0" w:right="-47" w:firstLine="0"/>
        <w:rPr>
          <w:sz w:val="24"/>
        </w:rPr>
      </w:pPr>
      <w:r>
        <w:rPr>
          <w:sz w:val="24"/>
        </w:rPr>
        <w:t>Отбор суточной пробы осуществляется в специально выделенные обеззараженные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промаркированные емкости (плотно закрывающиеся) - отдельно каждое блюдо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кулинарное изделие. </w:t>
      </w:r>
      <w:proofErr w:type="gramStart"/>
      <w:r>
        <w:rPr>
          <w:sz w:val="24"/>
        </w:rPr>
        <w:t>Холодные закуски, первые блюда, гарниры и напитки (третьи блюда)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 в количестве не менее 100 г. Порционные блюда, биточки, котлеты, сырники,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1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1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месте/холодильнике 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 от</w:t>
      </w:r>
      <w:r>
        <w:rPr>
          <w:spacing w:val="2"/>
          <w:sz w:val="24"/>
        </w:rPr>
        <w:t xml:space="preserve"> </w:t>
      </w:r>
      <w:r>
        <w:rPr>
          <w:sz w:val="24"/>
        </w:rPr>
        <w:t>+2</w:t>
      </w:r>
      <w:proofErr w:type="gramStart"/>
      <w:r>
        <w:rPr>
          <w:sz w:val="24"/>
        </w:rPr>
        <w:t>°С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+6°С.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249"/>
        </w:tabs>
        <w:ind w:left="0" w:right="-47" w:firstLine="0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бракеража 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 хранение.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403"/>
        </w:tabs>
        <w:spacing w:before="1"/>
        <w:ind w:left="0" w:right="-47" w:firstLine="0"/>
        <w:rPr>
          <w:sz w:val="24"/>
        </w:rPr>
      </w:pPr>
      <w:r>
        <w:rPr>
          <w:sz w:val="24"/>
        </w:rPr>
        <w:t>Комиссия составляет акты на списание продуктов, невостребованных 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355"/>
        </w:tabs>
        <w:spacing w:before="1" w:line="275" w:lineRule="exact"/>
        <w:ind w:left="0" w:right="-47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599"/>
        </w:tabs>
        <w:spacing w:line="242" w:lineRule="auto"/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CA24B0">
      <w:pPr>
        <w:pStyle w:val="a4"/>
        <w:numPr>
          <w:ilvl w:val="1"/>
          <w:numId w:val="6"/>
        </w:numPr>
        <w:tabs>
          <w:tab w:val="left" w:pos="1451"/>
        </w:tabs>
        <w:spacing w:line="242" w:lineRule="auto"/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2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комитета.</w:t>
      </w:r>
    </w:p>
    <w:p w:rsidR="00A719E6" w:rsidRDefault="00D921CE" w:rsidP="00CA24B0">
      <w:pPr>
        <w:pStyle w:val="11"/>
        <w:numPr>
          <w:ilvl w:val="0"/>
          <w:numId w:val="6"/>
        </w:numPr>
        <w:tabs>
          <w:tab w:val="left" w:pos="2945"/>
        </w:tabs>
        <w:spacing w:line="275" w:lineRule="exact"/>
        <w:ind w:right="-47"/>
        <w:jc w:val="both"/>
      </w:pPr>
      <w:r>
        <w:t>Оценка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244"/>
        </w:tabs>
        <w:ind w:left="0" w:right="-47" w:firstLine="0"/>
        <w:rPr>
          <w:sz w:val="24"/>
        </w:rPr>
      </w:pPr>
      <w:r>
        <w:rPr>
          <w:sz w:val="24"/>
        </w:rPr>
        <w:t xml:space="preserve">Комиссия в полном составе ежедневно приходит на снятие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пробы за</w:t>
      </w:r>
      <w:r>
        <w:rPr>
          <w:spacing w:val="1"/>
          <w:sz w:val="24"/>
        </w:rPr>
        <w:t xml:space="preserve"> </w:t>
      </w:r>
      <w:r>
        <w:rPr>
          <w:sz w:val="24"/>
        </w:rPr>
        <w:t>30 минут до начала раздачи готовой пищи, предварительно ознакомившись с основным 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244"/>
        </w:tabs>
        <w:ind w:left="0" w:right="-47" w:firstLine="0"/>
        <w:rPr>
          <w:sz w:val="24"/>
        </w:rPr>
      </w:pPr>
      <w:r>
        <w:rPr>
          <w:sz w:val="24"/>
        </w:rPr>
        <w:t>В меню должны быть проставлены дата, количество детей, сотрудников, суточная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проба, полное наименование блюда, выход порций, количество наименований, 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 Меню должно быть утверждено директором, должны стоять подписи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медсестры</w:t>
      </w:r>
      <w:r>
        <w:rPr>
          <w:spacing w:val="2"/>
          <w:sz w:val="24"/>
        </w:rPr>
        <w:t xml:space="preserve"> </w:t>
      </w:r>
      <w:r>
        <w:rPr>
          <w:sz w:val="24"/>
        </w:rPr>
        <w:t>(медицинского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кладовщика,</w:t>
      </w:r>
      <w:r>
        <w:rPr>
          <w:spacing w:val="3"/>
          <w:sz w:val="24"/>
        </w:rPr>
        <w:t xml:space="preserve"> </w:t>
      </w:r>
      <w:r>
        <w:rPr>
          <w:sz w:val="24"/>
        </w:rPr>
        <w:t>повара.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374"/>
        </w:tabs>
        <w:spacing w:line="242" w:lineRule="auto"/>
        <w:ind w:left="0" w:right="-47" w:firstLine="0"/>
        <w:rPr>
          <w:sz w:val="24"/>
        </w:rPr>
      </w:pPr>
      <w:proofErr w:type="spellStart"/>
      <w:r>
        <w:rPr>
          <w:sz w:val="24"/>
        </w:rPr>
        <w:t>Бракеражную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пробу</w:t>
      </w:r>
      <w:r>
        <w:rPr>
          <w:spacing w:val="1"/>
          <w:sz w:val="24"/>
        </w:rPr>
        <w:t xml:space="preserve"> </w:t>
      </w:r>
      <w:r>
        <w:rPr>
          <w:sz w:val="24"/>
        </w:rPr>
        <w:t>берут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котла</w:t>
      </w:r>
      <w:r>
        <w:rPr>
          <w:spacing w:val="1"/>
          <w:sz w:val="24"/>
        </w:rPr>
        <w:t xml:space="preserve"> </w:t>
      </w:r>
      <w:r>
        <w:rPr>
          <w:sz w:val="24"/>
        </w:rPr>
        <w:t>(кастрюли),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перемешав</w:t>
      </w:r>
      <w:r>
        <w:rPr>
          <w:spacing w:val="2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пищу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котле.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11"/>
        </w:tabs>
        <w:spacing w:before="80"/>
        <w:ind w:left="0" w:right="-47" w:firstLine="0"/>
        <w:rPr>
          <w:sz w:val="24"/>
        </w:rPr>
      </w:pPr>
      <w:r>
        <w:rPr>
          <w:sz w:val="24"/>
        </w:rPr>
        <w:t>Бракераж начинают с блюд, имеющих слабовыраженный запах и вкус (супы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а затем дегустируют те блюда, вкус и запах которых выражены отчетливее, сладкие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 дегустируются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522"/>
        </w:tabs>
        <w:spacing w:before="2"/>
        <w:ind w:left="0" w:right="-4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органолептической оценки качества готовых блюд и результаты взвешивания порционных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 Журнал должен быть прошнурован, пронумерован и скреплен печатью: хранится 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сестры.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64"/>
        </w:tabs>
        <w:spacing w:before="3" w:line="237" w:lineRule="auto"/>
        <w:ind w:left="0" w:right="-47" w:firstLine="0"/>
        <w:rPr>
          <w:sz w:val="24"/>
        </w:rPr>
      </w:pPr>
      <w:r>
        <w:rPr>
          <w:sz w:val="24"/>
        </w:rPr>
        <w:t>Органолептическая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запах,</w:t>
      </w:r>
      <w:r>
        <w:rPr>
          <w:spacing w:val="4"/>
          <w:sz w:val="24"/>
        </w:rPr>
        <w:t xml:space="preserve"> </w:t>
      </w:r>
      <w:r>
        <w:rPr>
          <w:sz w:val="24"/>
        </w:rPr>
        <w:t>вкус;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доброкачественность).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64"/>
        </w:tabs>
        <w:spacing w:before="3"/>
        <w:ind w:left="0" w:right="-4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вкусу,</w:t>
      </w:r>
      <w:r>
        <w:rPr>
          <w:spacing w:val="1"/>
          <w:sz w:val="24"/>
        </w:rPr>
        <w:t xml:space="preserve"> </w:t>
      </w:r>
      <w:r>
        <w:rPr>
          <w:sz w:val="24"/>
        </w:rPr>
        <w:t>цвету 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запаху,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 виду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06"/>
        </w:tabs>
        <w:ind w:left="0" w:right="-47" w:firstLine="0"/>
        <w:rPr>
          <w:sz w:val="24"/>
        </w:rPr>
      </w:pPr>
      <w:r>
        <w:rPr>
          <w:sz w:val="24"/>
        </w:rPr>
        <w:t>Оценка «хорошо» дается блюдам и кулинарным изделиям в том случае,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технологии </w:t>
      </w:r>
      <w:r>
        <w:rPr>
          <w:sz w:val="24"/>
        </w:rPr>
        <w:lastRenderedPageBreak/>
        <w:t>приготовления пищи были допущены незначительные нарушения, не приведшие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"/>
          <w:sz w:val="24"/>
        </w:rPr>
        <w:t xml:space="preserve"> </w:t>
      </w:r>
      <w:r>
        <w:rPr>
          <w:sz w:val="24"/>
        </w:rPr>
        <w:t>а внешний</w:t>
      </w:r>
      <w:r>
        <w:rPr>
          <w:spacing w:val="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50"/>
        </w:tabs>
        <w:spacing w:before="1"/>
        <w:ind w:left="0" w:right="-47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в технологии приготовления пищи были допущены незначительные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приведшие к</w:t>
      </w:r>
      <w:r>
        <w:rPr>
          <w:spacing w:val="-6"/>
          <w:sz w:val="24"/>
        </w:rPr>
        <w:t xml:space="preserve"> </w:t>
      </w:r>
      <w:r>
        <w:rPr>
          <w:sz w:val="24"/>
        </w:rPr>
        <w:t>ухудшению вкусовых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(недосолено,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пересолено).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522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Оценка «неудовлетворительно» (брак) дается блюдам и кулинарным изделиям,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следующие недостатки: посторонний, не свойственный изделиям вкус и запах,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</w:t>
      </w:r>
      <w:r>
        <w:rPr>
          <w:spacing w:val="1"/>
          <w:sz w:val="24"/>
        </w:rPr>
        <w:t xml:space="preserve"> </w:t>
      </w:r>
      <w:r>
        <w:rPr>
          <w:sz w:val="24"/>
        </w:rPr>
        <w:t>кислые,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горькие,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недожаренные,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подгорелые,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утратившие свою форму, имеющие несвойственную консистенцию или другие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портящие блюда и изделия.</w:t>
      </w:r>
      <w:proofErr w:type="gramEnd"/>
      <w:r>
        <w:rPr>
          <w:sz w:val="24"/>
        </w:rPr>
        <w:t xml:space="preserve"> Такое блюдо не допускается к раздаче, и комиссия ставит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раздаче не допускаю».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493"/>
        </w:tabs>
        <w:spacing w:line="242" w:lineRule="auto"/>
        <w:ind w:left="0" w:right="-47" w:firstLine="0"/>
        <w:rPr>
          <w:sz w:val="24"/>
        </w:rPr>
      </w:pPr>
      <w:r>
        <w:rPr>
          <w:sz w:val="24"/>
        </w:rPr>
        <w:t>Оценка качества блюд и кулинарных изделий заносится в журнал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685"/>
        </w:tabs>
        <w:spacing w:line="271" w:lineRule="exact"/>
        <w:ind w:left="0" w:right="-47" w:firstLine="0"/>
        <w:rPr>
          <w:sz w:val="24"/>
        </w:rPr>
      </w:pPr>
      <w:r>
        <w:rPr>
          <w:sz w:val="24"/>
        </w:rPr>
        <w:t xml:space="preserve">Оценка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качества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блюд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кулинарных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изделий   </w:t>
      </w:r>
      <w:r>
        <w:rPr>
          <w:spacing w:val="12"/>
          <w:sz w:val="24"/>
        </w:rPr>
        <w:t xml:space="preserve"> </w:t>
      </w:r>
      <w:r>
        <w:rPr>
          <w:sz w:val="24"/>
        </w:rPr>
        <w:t>«удовлетворительно»,</w:t>
      </w:r>
    </w:p>
    <w:p w:rsidR="00A719E6" w:rsidRDefault="00D921CE" w:rsidP="00CA24B0">
      <w:pPr>
        <w:pStyle w:val="a3"/>
        <w:spacing w:before="1"/>
        <w:ind w:left="0" w:right="-47" w:firstLine="0"/>
      </w:pPr>
      <w:r>
        <w:t>«неудовлетворительно»,</w:t>
      </w:r>
      <w:r>
        <w:rPr>
          <w:spacing w:val="1"/>
        </w:rPr>
        <w:t xml:space="preserve"> </w:t>
      </w:r>
      <w:proofErr w:type="gramStart"/>
      <w:r>
        <w:t>данная</w:t>
      </w:r>
      <w:proofErr w:type="gramEnd"/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проверяющими</w:t>
      </w:r>
      <w:r>
        <w:rPr>
          <w:spacing w:val="6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аппаратном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неудовлетворительном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ответственности.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522"/>
        </w:tabs>
        <w:spacing w:before="1"/>
        <w:ind w:left="0" w:right="-47" w:firstLine="0"/>
        <w:rPr>
          <w:sz w:val="24"/>
        </w:rPr>
      </w:pPr>
      <w:r>
        <w:rPr>
          <w:sz w:val="24"/>
        </w:rPr>
        <w:t>Комиссия также определяет фактический выход одной порции каждого блюда.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 объем первых блюд устанавливают путем деления емкости кастрюли или котла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количество выписанных порций. Для вычисления фактической массы одной порции каш,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гарниров, салатов и т.п. взвешивают всю кастрюлю или котел, содержащий готовое блюдо,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вычета массы тары делят на количество выписанных порций. Если объемы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 каш,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гарниров,</w:t>
      </w:r>
      <w:r>
        <w:rPr>
          <w:spacing w:val="-4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 т.п.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раздаче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507"/>
        </w:tabs>
        <w:ind w:left="0" w:right="-47" w:firstLine="0"/>
        <w:rPr>
          <w:sz w:val="24"/>
        </w:rPr>
      </w:pPr>
      <w:r>
        <w:rPr>
          <w:sz w:val="24"/>
        </w:rPr>
        <w:t>Проверку порционных вторых блюд (котлеты, тефтели и т.п.) производят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 пяти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в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массы порции, а также установления массы 10 порций (изделий), которая 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меньше должной (допускаются отклонения +3% от нормы выхода).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 необходимо иметь на пищеблоке весы, пищевой термометр, чайник с кипятком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ополаскивания приборов, две ложки, вилку, нож, тарелку с указанием веса на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5"/>
          <w:sz w:val="24"/>
        </w:rPr>
        <w:t xml:space="preserve"> </w:t>
      </w:r>
      <w:r>
        <w:rPr>
          <w:sz w:val="24"/>
        </w:rPr>
        <w:t>(вмещающую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порцию 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порций),</w:t>
      </w:r>
      <w:r>
        <w:rPr>
          <w:spacing w:val="3"/>
          <w:sz w:val="24"/>
        </w:rPr>
        <w:t xml:space="preserve"> </w:t>
      </w:r>
      <w:r>
        <w:rPr>
          <w:sz w:val="24"/>
        </w:rPr>
        <w:t>линейку.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546"/>
        </w:tabs>
        <w:spacing w:before="1"/>
        <w:ind w:left="0" w:right="-47" w:firstLine="0"/>
        <w:rPr>
          <w:sz w:val="24"/>
        </w:rPr>
      </w:pPr>
      <w:r>
        <w:rPr>
          <w:sz w:val="24"/>
        </w:rPr>
        <w:t xml:space="preserve">Оценка качества продукции </w:t>
      </w:r>
      <w:proofErr w:type="gramStart"/>
      <w:r>
        <w:rPr>
          <w:sz w:val="24"/>
        </w:rPr>
        <w:t>заносится</w:t>
      </w:r>
      <w:proofErr w:type="gramEnd"/>
      <w:r>
        <w:rPr>
          <w:sz w:val="24"/>
        </w:rPr>
        <w:t xml:space="preserve"> в журнал бракеража готовой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до начала выдачи готовой пищи. В журнале отмечают результат пробы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2651"/>
        </w:tabs>
        <w:ind w:left="0" w:right="-47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комиссии, согласно плану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369"/>
        </w:tabs>
        <w:spacing w:before="80"/>
        <w:ind w:left="0" w:right="-47" w:firstLine="0"/>
        <w:rPr>
          <w:sz w:val="24"/>
        </w:rPr>
      </w:pPr>
      <w:r>
        <w:rPr>
          <w:sz w:val="24"/>
        </w:rPr>
        <w:t>По результатам своей контрольной деятельности комиссия готовит сообщение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совещание,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совета, родительского комитета. Результаты работы комиссии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364"/>
        </w:tabs>
        <w:ind w:left="0" w:right="-47" w:firstLine="0"/>
        <w:rPr>
          <w:sz w:val="24"/>
        </w:rPr>
      </w:pPr>
      <w:r>
        <w:rPr>
          <w:sz w:val="24"/>
        </w:rPr>
        <w:t>Контроль проводится в виде плановых проверок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 дублирование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и в виде 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с целью установления фактов и проверки сведений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нарушениях. </w:t>
      </w:r>
      <w:proofErr w:type="gramStart"/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 безопасного питания; контроль за хранением и реализацией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 документов;</w:t>
      </w:r>
      <w:proofErr w:type="gramEnd"/>
      <w:r>
        <w:rPr>
          <w:sz w:val="24"/>
        </w:rPr>
        <w:t xml:space="preserve"> ведение журналов бракеража готовой пищевой продукции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бракеража скоропортящейся пищевой продукции;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готовых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объема порций; контроль за выполнением норм питания и 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питания; контроль за отбором суточной пробы. Итоги проверок заслушиваются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совещании при директоре, где обсуждаются замечания и предложения по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CA24B0">
      <w:pPr>
        <w:pStyle w:val="a4"/>
        <w:numPr>
          <w:ilvl w:val="1"/>
          <w:numId w:val="4"/>
        </w:numPr>
        <w:tabs>
          <w:tab w:val="left" w:pos="1455"/>
        </w:tabs>
        <w:spacing w:before="7" w:line="237" w:lineRule="auto"/>
        <w:ind w:left="0" w:right="-47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комиссией.</w:t>
      </w:r>
    </w:p>
    <w:p w:rsidR="00A719E6" w:rsidRDefault="00D921CE" w:rsidP="00CA24B0">
      <w:pPr>
        <w:pStyle w:val="11"/>
        <w:numPr>
          <w:ilvl w:val="0"/>
          <w:numId w:val="6"/>
        </w:numPr>
        <w:tabs>
          <w:tab w:val="left" w:pos="2459"/>
        </w:tabs>
        <w:spacing w:before="8"/>
        <w:ind w:left="0" w:right="-47" w:firstLine="0"/>
        <w:jc w:val="both"/>
      </w:pPr>
      <w:r>
        <w:t>Права,</w:t>
      </w:r>
      <w:r>
        <w:rPr>
          <w:spacing w:val="-4"/>
        </w:rPr>
        <w:t xml:space="preserve"> </w:t>
      </w:r>
      <w:r>
        <w:t>обязанности,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комиссии</w:t>
      </w:r>
    </w:p>
    <w:p w:rsidR="00A719E6" w:rsidRDefault="00D921CE" w:rsidP="00CA24B0">
      <w:pPr>
        <w:pStyle w:val="a4"/>
        <w:numPr>
          <w:ilvl w:val="1"/>
          <w:numId w:val="3"/>
        </w:numPr>
        <w:tabs>
          <w:tab w:val="left" w:pos="1292"/>
        </w:tabs>
        <w:ind w:left="0" w:right="-47" w:firstLine="0"/>
        <w:rPr>
          <w:sz w:val="24"/>
        </w:rPr>
      </w:pPr>
      <w:r>
        <w:rPr>
          <w:sz w:val="24"/>
        </w:rPr>
        <w:t>Комиссия имеет право: выносить на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школе; контролировать выполнение принятых решений; 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улучшение питания в общеобразовательной организации; 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719E6" w:rsidRDefault="00D921CE" w:rsidP="00CA24B0">
      <w:pPr>
        <w:pStyle w:val="a4"/>
        <w:numPr>
          <w:ilvl w:val="1"/>
          <w:numId w:val="3"/>
        </w:numPr>
        <w:tabs>
          <w:tab w:val="left" w:pos="1287"/>
        </w:tabs>
        <w:ind w:left="0" w:right="-47" w:firstLine="0"/>
        <w:rPr>
          <w:sz w:val="24"/>
        </w:rPr>
      </w:pPr>
      <w:proofErr w:type="gramStart"/>
      <w:r>
        <w:rPr>
          <w:sz w:val="24"/>
        </w:rPr>
        <w:t>Комиссия обязана: контролировать соблюдение санитарно-гигиенических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пищеблоке;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 оценку готовой пищи; проверять соответствие объемов приготовленного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A719E6" w:rsidRDefault="00D921CE" w:rsidP="00CA24B0">
      <w:pPr>
        <w:pStyle w:val="a4"/>
        <w:numPr>
          <w:ilvl w:val="1"/>
          <w:numId w:val="3"/>
        </w:numPr>
        <w:tabs>
          <w:tab w:val="left" w:pos="1403"/>
        </w:tabs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полномочий; за принятие решений по вопросам, предусмотренным настоящим 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учетно-отчетной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A719E6" w:rsidRDefault="00D921CE" w:rsidP="00CA24B0">
      <w:pPr>
        <w:pStyle w:val="11"/>
        <w:numPr>
          <w:ilvl w:val="0"/>
          <w:numId w:val="6"/>
        </w:numPr>
        <w:tabs>
          <w:tab w:val="left" w:pos="4054"/>
        </w:tabs>
        <w:spacing w:before="6"/>
        <w:ind w:left="0" w:right="-47" w:firstLine="0"/>
        <w:jc w:val="both"/>
      </w:pPr>
      <w:r>
        <w:t>Делопроизводство</w:t>
      </w:r>
    </w:p>
    <w:p w:rsidR="00A719E6" w:rsidRDefault="00D921CE" w:rsidP="00CA24B0">
      <w:pPr>
        <w:pStyle w:val="a4"/>
        <w:numPr>
          <w:ilvl w:val="1"/>
          <w:numId w:val="2"/>
        </w:numPr>
        <w:tabs>
          <w:tab w:val="left" w:pos="1331"/>
        </w:tabs>
        <w:spacing w:line="242" w:lineRule="auto"/>
        <w:ind w:left="0" w:right="-47" w:firstLine="0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журналы:</w:t>
      </w:r>
    </w:p>
    <w:p w:rsidR="00A719E6" w:rsidRDefault="00D921CE" w:rsidP="00CA24B0">
      <w:pPr>
        <w:pStyle w:val="a3"/>
        <w:spacing w:before="80"/>
        <w:ind w:left="0" w:right="-47" w:firstLine="0"/>
      </w:pPr>
      <w:r>
        <w:t>Гигиенический</w:t>
      </w:r>
      <w:r>
        <w:rPr>
          <w:spacing w:val="-8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(сотрудники);</w:t>
      </w:r>
    </w:p>
    <w:p w:rsidR="00A719E6" w:rsidRDefault="00D921CE" w:rsidP="00CA24B0">
      <w:pPr>
        <w:pStyle w:val="a3"/>
        <w:spacing w:before="2" w:line="275" w:lineRule="exact"/>
        <w:ind w:left="0" w:right="-47" w:firstLine="0"/>
      </w:pPr>
      <w:r>
        <w:t>Журнал</w:t>
      </w:r>
      <w:r>
        <w:rPr>
          <w:spacing w:val="-4"/>
        </w:rPr>
        <w:t xml:space="preserve"> </w:t>
      </w:r>
      <w:r>
        <w:t>бракеража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продукции;</w:t>
      </w:r>
    </w:p>
    <w:p w:rsidR="00CA24B0" w:rsidRDefault="00D921CE" w:rsidP="00CA24B0">
      <w:pPr>
        <w:pStyle w:val="a3"/>
        <w:spacing w:line="242" w:lineRule="auto"/>
        <w:ind w:left="0" w:right="-47" w:firstLine="0"/>
        <w:rPr>
          <w:spacing w:val="-57"/>
        </w:rPr>
      </w:pPr>
      <w:r>
        <w:t>Журнал бракеража скоропортящейся пищевой продукции;</w:t>
      </w:r>
      <w:r>
        <w:rPr>
          <w:spacing w:val="-57"/>
        </w:rPr>
        <w:t xml:space="preserve"> </w:t>
      </w:r>
    </w:p>
    <w:p w:rsidR="00A719E6" w:rsidRDefault="00D921CE" w:rsidP="00CA24B0">
      <w:pPr>
        <w:pStyle w:val="a3"/>
        <w:spacing w:line="242" w:lineRule="auto"/>
        <w:ind w:left="0" w:right="-47" w:firstLine="0"/>
      </w:pPr>
      <w:r>
        <w:t>Журнал</w:t>
      </w:r>
      <w:r>
        <w:rPr>
          <w:spacing w:val="6"/>
        </w:rPr>
        <w:t xml:space="preserve"> </w:t>
      </w:r>
      <w:r>
        <w:t>учета посещаемости</w:t>
      </w:r>
      <w:r>
        <w:rPr>
          <w:spacing w:val="3"/>
        </w:rPr>
        <w:t xml:space="preserve"> </w:t>
      </w:r>
      <w:r>
        <w:t>детей;</w:t>
      </w:r>
    </w:p>
    <w:p w:rsidR="00CA24B0" w:rsidRDefault="00D921CE" w:rsidP="00CA24B0">
      <w:pPr>
        <w:pStyle w:val="a3"/>
        <w:spacing w:line="242" w:lineRule="auto"/>
        <w:ind w:left="0" w:right="-47" w:firstLine="0"/>
        <w:rPr>
          <w:spacing w:val="-57"/>
        </w:rPr>
      </w:pPr>
      <w:r>
        <w:t>Журнал</w:t>
      </w:r>
      <w:r>
        <w:rPr>
          <w:spacing w:val="-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температурного</w:t>
      </w:r>
      <w:r>
        <w:rPr>
          <w:spacing w:val="-6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холодильного</w:t>
      </w:r>
      <w:r>
        <w:rPr>
          <w:spacing w:val="-6"/>
        </w:rPr>
        <w:t xml:space="preserve"> </w:t>
      </w:r>
      <w:r>
        <w:t>оборудования;</w:t>
      </w:r>
      <w:r>
        <w:rPr>
          <w:spacing w:val="-57"/>
        </w:rPr>
        <w:t xml:space="preserve"> </w:t>
      </w:r>
    </w:p>
    <w:p w:rsidR="00A719E6" w:rsidRDefault="00D921CE" w:rsidP="00CA24B0">
      <w:pPr>
        <w:pStyle w:val="a3"/>
        <w:spacing w:line="242" w:lineRule="auto"/>
        <w:ind w:left="0" w:right="-47" w:firstLine="0"/>
      </w:pPr>
      <w:r>
        <w:t>Журнал</w:t>
      </w:r>
      <w:r>
        <w:rPr>
          <w:spacing w:val="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складских</w:t>
      </w:r>
      <w:r>
        <w:rPr>
          <w:spacing w:val="-7"/>
        </w:rPr>
        <w:t xml:space="preserve"> </w:t>
      </w:r>
      <w:r>
        <w:t>помещениях;</w:t>
      </w:r>
    </w:p>
    <w:p w:rsidR="00A719E6" w:rsidRDefault="00D921CE" w:rsidP="00CA24B0">
      <w:pPr>
        <w:pStyle w:val="a3"/>
        <w:ind w:left="0" w:right="-47" w:firstLine="0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калорийности</w:t>
      </w:r>
      <w:r>
        <w:rPr>
          <w:spacing w:val="1"/>
        </w:rPr>
        <w:t xml:space="preserve"> </w:t>
      </w:r>
      <w:r>
        <w:t>(расчет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 среднесуточного набора пищевых продуктов проводится один раз в 10 дней,</w:t>
      </w:r>
      <w:r>
        <w:rPr>
          <w:spacing w:val="1"/>
        </w:rPr>
        <w:t xml:space="preserve"> </w:t>
      </w:r>
      <w:r>
        <w:t>подсчет энергической ценности полученного рациона питания и содержания в нем 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веще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оводится</w:t>
      </w:r>
      <w:r>
        <w:rPr>
          <w:spacing w:val="2"/>
        </w:rPr>
        <w:t xml:space="preserve"> </w:t>
      </w:r>
      <w:r>
        <w:t>ежемесячно);</w:t>
      </w:r>
    </w:p>
    <w:p w:rsidR="00A719E6" w:rsidRDefault="00D921CE" w:rsidP="00CA24B0">
      <w:pPr>
        <w:pStyle w:val="a3"/>
        <w:ind w:left="0" w:right="-47" w:firstLine="0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бактерицидной</w:t>
      </w:r>
      <w:r>
        <w:rPr>
          <w:spacing w:val="-6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пищеблоке;</w:t>
      </w:r>
    </w:p>
    <w:p w:rsidR="00A719E6" w:rsidRDefault="00D921CE" w:rsidP="00CA24B0">
      <w:pPr>
        <w:pStyle w:val="a3"/>
        <w:spacing w:line="237" w:lineRule="auto"/>
        <w:ind w:left="0" w:right="-47" w:firstLine="0"/>
      </w:pPr>
      <w:r>
        <w:t>Журнал генеральной уборки, ведомость учета обработки посуды, столовых приборов,</w:t>
      </w:r>
      <w:r>
        <w:rPr>
          <w:spacing w:val="1"/>
        </w:rPr>
        <w:t xml:space="preserve"> </w:t>
      </w:r>
      <w:r>
        <w:t>оборудования;</w:t>
      </w:r>
    </w:p>
    <w:p w:rsidR="00A719E6" w:rsidRDefault="00D921CE" w:rsidP="00CA24B0">
      <w:pPr>
        <w:pStyle w:val="a3"/>
        <w:spacing w:line="275" w:lineRule="exact"/>
        <w:ind w:left="0" w:right="-47" w:firstLine="0"/>
      </w:pPr>
      <w:r>
        <w:t>Ведомость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рационом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детей.</w:t>
      </w:r>
    </w:p>
    <w:p w:rsidR="00A719E6" w:rsidRDefault="00D921CE" w:rsidP="00CA24B0">
      <w:pPr>
        <w:pStyle w:val="a4"/>
        <w:numPr>
          <w:ilvl w:val="1"/>
          <w:numId w:val="2"/>
        </w:numPr>
        <w:tabs>
          <w:tab w:val="left" w:pos="2450"/>
        </w:tabs>
        <w:ind w:left="0" w:right="-47" w:firstLine="0"/>
        <w:rPr>
          <w:sz w:val="24"/>
        </w:rPr>
      </w:pP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719E6" w:rsidRDefault="00D921CE" w:rsidP="00CA24B0">
      <w:pPr>
        <w:pStyle w:val="11"/>
        <w:numPr>
          <w:ilvl w:val="0"/>
          <w:numId w:val="6"/>
        </w:numPr>
        <w:tabs>
          <w:tab w:val="left" w:pos="4606"/>
        </w:tabs>
        <w:spacing w:before="4"/>
        <w:ind w:right="-47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719E6" w:rsidRDefault="00D921CE" w:rsidP="00CA24B0">
      <w:pPr>
        <w:pStyle w:val="a4"/>
        <w:numPr>
          <w:ilvl w:val="1"/>
          <w:numId w:val="1"/>
        </w:numPr>
        <w:tabs>
          <w:tab w:val="left" w:pos="2392"/>
        </w:tabs>
        <w:ind w:left="0" w:right="-47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Педагогическом совете общеобразовательной организации и утверждается (либо вводится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719E6" w:rsidRDefault="00D921CE" w:rsidP="00CA24B0">
      <w:pPr>
        <w:pStyle w:val="a4"/>
        <w:numPr>
          <w:ilvl w:val="1"/>
          <w:numId w:val="1"/>
        </w:numPr>
        <w:tabs>
          <w:tab w:val="left" w:pos="2387"/>
        </w:tabs>
        <w:ind w:left="0" w:right="-47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A719E6" w:rsidRDefault="00D921CE" w:rsidP="00CA24B0">
      <w:pPr>
        <w:pStyle w:val="a4"/>
        <w:numPr>
          <w:ilvl w:val="1"/>
          <w:numId w:val="1"/>
        </w:numPr>
        <w:tabs>
          <w:tab w:val="left" w:pos="2512"/>
        </w:tabs>
        <w:ind w:left="0" w:right="-47" w:firstLine="0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A719E6" w:rsidRPr="00CA24B0" w:rsidRDefault="00D921CE" w:rsidP="00CA24B0">
      <w:pPr>
        <w:pStyle w:val="a4"/>
        <w:numPr>
          <w:ilvl w:val="1"/>
          <w:numId w:val="1"/>
        </w:numPr>
        <w:tabs>
          <w:tab w:val="left" w:pos="2397"/>
        </w:tabs>
        <w:spacing w:line="242" w:lineRule="auto"/>
        <w:ind w:left="0" w:right="-47" w:firstLine="0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 редакция автоматически утрачивает силу.</w:t>
      </w:r>
    </w:p>
    <w:p w:rsidR="00A719E6" w:rsidRDefault="00A719E6" w:rsidP="00CA24B0">
      <w:pPr>
        <w:ind w:right="-47"/>
        <w:jc w:val="both"/>
        <w:rPr>
          <w:sz w:val="20"/>
        </w:rPr>
        <w:sectPr w:rsidR="00A719E6" w:rsidSect="00CA24B0">
          <w:pgSz w:w="11910" w:h="16840"/>
          <w:pgMar w:top="1134" w:right="995" w:bottom="709" w:left="993" w:header="607" w:footer="0" w:gutter="0"/>
          <w:cols w:space="720"/>
          <w:docGrid w:linePitch="299"/>
        </w:sectPr>
      </w:pPr>
    </w:p>
    <w:p w:rsidR="00A719E6" w:rsidRDefault="00D921CE" w:rsidP="00CA24B0">
      <w:pPr>
        <w:pStyle w:val="a3"/>
        <w:spacing w:before="80"/>
        <w:ind w:left="5662" w:right="-47" w:firstLine="2607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Положению</w:t>
      </w:r>
      <w:r>
        <w:rPr>
          <w:spacing w:val="1"/>
        </w:rPr>
        <w:t xml:space="preserve"> </w:t>
      </w:r>
      <w:r>
        <w:t xml:space="preserve">о комиссии по </w:t>
      </w:r>
      <w:proofErr w:type="gramStart"/>
      <w:r>
        <w:t>контролю</w:t>
      </w:r>
      <w:r>
        <w:rPr>
          <w:spacing w:val="-57"/>
        </w:rPr>
        <w:t xml:space="preserve"> </w:t>
      </w:r>
      <w:r>
        <w:t>за</w:t>
      </w:r>
      <w:proofErr w:type="gramEnd"/>
      <w:r>
        <w:t xml:space="preserve"> организацией и качеством питания,</w:t>
      </w:r>
      <w:r>
        <w:rPr>
          <w:spacing w:val="1"/>
        </w:rPr>
        <w:t xml:space="preserve"> </w:t>
      </w:r>
      <w:r>
        <w:t>бракеражу</w:t>
      </w:r>
      <w:r>
        <w:rPr>
          <w:spacing w:val="-9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</w:p>
    <w:p w:rsidR="00A719E6" w:rsidRDefault="00A719E6" w:rsidP="00CA24B0">
      <w:pPr>
        <w:pStyle w:val="a3"/>
        <w:spacing w:before="5"/>
        <w:ind w:left="0" w:right="-47" w:firstLine="0"/>
      </w:pPr>
    </w:p>
    <w:p w:rsidR="00A719E6" w:rsidRDefault="00D921CE" w:rsidP="00CA24B0">
      <w:pPr>
        <w:pStyle w:val="11"/>
        <w:spacing w:line="275" w:lineRule="exact"/>
        <w:ind w:left="2546" w:right="-47" w:firstLine="0"/>
      </w:pPr>
      <w:r>
        <w:t>Методика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</w:t>
      </w:r>
    </w:p>
    <w:p w:rsidR="00A719E6" w:rsidRDefault="00D921CE" w:rsidP="00CA24B0">
      <w:pPr>
        <w:pStyle w:val="a3"/>
        <w:ind w:right="-47"/>
      </w:pPr>
      <w:r>
        <w:t>Органолептическую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Осмотр лучше проводить при дневном свете. Осмотром определяют внешний вид продуктов,</w:t>
      </w:r>
      <w:r>
        <w:rPr>
          <w:spacing w:val="-57"/>
        </w:rPr>
        <w:t xml:space="preserve"> </w:t>
      </w:r>
      <w:r>
        <w:t xml:space="preserve">их цвет. Определяется запах продуктов. Запах определяется при затаенном дыхании. </w:t>
      </w:r>
      <w:proofErr w:type="gramStart"/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эпитетами: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ароматный,</w:t>
      </w:r>
      <w:r>
        <w:rPr>
          <w:spacing w:val="1"/>
        </w:rPr>
        <w:t xml:space="preserve"> </w:t>
      </w:r>
      <w:r>
        <w:t>пряный,</w:t>
      </w:r>
      <w:r>
        <w:rPr>
          <w:spacing w:val="-57"/>
        </w:rPr>
        <w:t xml:space="preserve"> </w:t>
      </w:r>
      <w:r>
        <w:t>молочнокислый,</w:t>
      </w:r>
      <w:r>
        <w:rPr>
          <w:spacing w:val="1"/>
        </w:rPr>
        <w:t xml:space="preserve"> </w:t>
      </w:r>
      <w:r>
        <w:t>гнилостный,</w:t>
      </w:r>
      <w:r>
        <w:rPr>
          <w:spacing w:val="1"/>
        </w:rPr>
        <w:t xml:space="preserve"> </w:t>
      </w:r>
      <w:r>
        <w:t>кормовой,</w:t>
      </w:r>
      <w:r>
        <w:rPr>
          <w:spacing w:val="1"/>
        </w:rPr>
        <w:t xml:space="preserve"> </w:t>
      </w:r>
      <w:r>
        <w:t>болотный,</w:t>
      </w:r>
      <w:r>
        <w:rPr>
          <w:spacing w:val="1"/>
        </w:rPr>
        <w:t xml:space="preserve"> </w:t>
      </w:r>
      <w:r>
        <w:t>илистый.</w:t>
      </w:r>
      <w:proofErr w:type="gramEnd"/>
      <w:r>
        <w:rPr>
          <w:spacing w:val="1"/>
        </w:rPr>
        <w:t xml:space="preserve"> </w:t>
      </w:r>
      <w:proofErr w:type="gramStart"/>
      <w:r>
        <w:t>Специфический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обозначается: селедочный,</w:t>
      </w:r>
      <w:r>
        <w:rPr>
          <w:spacing w:val="-3"/>
        </w:rPr>
        <w:t xml:space="preserve"> </w:t>
      </w:r>
      <w:r>
        <w:t>чесночный,</w:t>
      </w:r>
      <w:r>
        <w:rPr>
          <w:spacing w:val="-2"/>
        </w:rPr>
        <w:t xml:space="preserve"> </w:t>
      </w:r>
      <w:r>
        <w:t>мятный,</w:t>
      </w:r>
      <w:r>
        <w:rPr>
          <w:spacing w:val="-3"/>
        </w:rPr>
        <w:t xml:space="preserve"> </w:t>
      </w:r>
      <w:r>
        <w:t>ванильный,</w:t>
      </w:r>
      <w:r>
        <w:rPr>
          <w:spacing w:val="-2"/>
        </w:rPr>
        <w:t xml:space="preserve"> </w:t>
      </w:r>
      <w:r>
        <w:t>нефтепродуктов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</w:p>
    <w:p w:rsidR="00A719E6" w:rsidRDefault="00D921CE" w:rsidP="00CA24B0">
      <w:pPr>
        <w:pStyle w:val="a3"/>
        <w:ind w:right="-47"/>
      </w:pPr>
      <w:r>
        <w:t>Вкус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температуре.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предосторожности: из сырых продуктов пробуются только те, которые применяются в сыром</w:t>
      </w:r>
      <w:r>
        <w:rPr>
          <w:spacing w:val="-57"/>
        </w:rPr>
        <w:t xml:space="preserve"> </w:t>
      </w:r>
      <w:r>
        <w:t>виде; вкусовая проба не проводится в случае обнаружения признаков разложения в виде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подозрения,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пищевого отравления. Признаки доброкачественности основных продуктов, используемых 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питании</w:t>
      </w:r>
    </w:p>
    <w:p w:rsidR="00A719E6" w:rsidRDefault="00D921CE" w:rsidP="00CA24B0">
      <w:pPr>
        <w:pStyle w:val="a3"/>
        <w:ind w:right="-47"/>
      </w:pPr>
      <w:r>
        <w:rPr>
          <w:b/>
        </w:rPr>
        <w:t xml:space="preserve">Мясо. </w:t>
      </w:r>
      <w:r>
        <w:t>Свежее мясо красного цвета, жир мягкий, часто окрашенный в ярко-красный</w:t>
      </w:r>
      <w:r>
        <w:rPr>
          <w:spacing w:val="1"/>
        </w:rPr>
        <w:t xml:space="preserve"> </w:t>
      </w:r>
      <w:r>
        <w:t>цвет, костный мозг заполняет всю трубчатую часть, не отстает от краев кости. На разрезе</w:t>
      </w:r>
      <w:r>
        <w:rPr>
          <w:spacing w:val="1"/>
        </w:rPr>
        <w:t xml:space="preserve"> </w:t>
      </w:r>
      <w:r>
        <w:t>мясо плотное, упругое, образующаяся при надавливании ямка быстро выравнивается. Запах</w:t>
      </w:r>
      <w:r>
        <w:rPr>
          <w:spacing w:val="1"/>
        </w:rPr>
        <w:t xml:space="preserve"> </w:t>
      </w:r>
      <w:r>
        <w:t>свежего мяса — мясной, свойственный данному виду животного. Замороженное мясо имеет</w:t>
      </w:r>
      <w:r>
        <w:rPr>
          <w:spacing w:val="1"/>
        </w:rPr>
        <w:t xml:space="preserve">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 пальцев остается пятно красного</w:t>
      </w:r>
      <w:r>
        <w:rPr>
          <w:spacing w:val="1"/>
        </w:rPr>
        <w:t xml:space="preserve"> </w:t>
      </w:r>
      <w:r>
        <w:t>цвета. Поверхность разреза розовато-сероватого цвета. Жир имеет белый или светло-желтый</w:t>
      </w:r>
      <w:r>
        <w:rPr>
          <w:spacing w:val="1"/>
        </w:rPr>
        <w:t xml:space="preserve"> </w:t>
      </w:r>
      <w:r>
        <w:t>цвет. Сухожилия плотные, белого цвета, иногда с серовато-желтым оттенком. Оттаявшее</w:t>
      </w:r>
      <w:r>
        <w:rPr>
          <w:spacing w:val="1"/>
        </w:rPr>
        <w:t xml:space="preserve"> </w:t>
      </w:r>
      <w:r>
        <w:t xml:space="preserve">мясо имеет </w:t>
      </w:r>
      <w:proofErr w:type="gramStart"/>
      <w:r>
        <w:t>сильно влажную</w:t>
      </w:r>
      <w:proofErr w:type="gramEnd"/>
      <w:r>
        <w:t xml:space="preserve"> поверхность разреза (не липкую!), с мяса стекает прозрачный</w:t>
      </w:r>
      <w:r>
        <w:rPr>
          <w:spacing w:val="1"/>
        </w:rPr>
        <w:t xml:space="preserve"> </w:t>
      </w:r>
      <w:r>
        <w:t>мясной сок красного цвета. Консистенция неэластичная, образующаяся при надавливании</w:t>
      </w:r>
      <w:r>
        <w:rPr>
          <w:spacing w:val="1"/>
        </w:rPr>
        <w:t xml:space="preserve"> </w:t>
      </w:r>
      <w:r>
        <w:t>ямка не выравнивается. Запах характерный для каждого вида мяса. Доброкачественность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охлажденного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подогретого</w:t>
      </w:r>
      <w:r>
        <w:rPr>
          <w:spacing w:val="1"/>
        </w:rPr>
        <w:t xml:space="preserve"> </w:t>
      </w:r>
      <w:r>
        <w:t>стального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который вводят в толщу мяса и выявляют характер запаха мясного сока, остающегося на</w:t>
      </w:r>
      <w:r>
        <w:rPr>
          <w:spacing w:val="1"/>
        </w:rPr>
        <w:t xml:space="preserve"> </w:t>
      </w:r>
      <w:r>
        <w:t>ноже. Свежесть мяса можно установить и пробной варкой</w:t>
      </w:r>
      <w:r>
        <w:rPr>
          <w:spacing w:val="60"/>
        </w:rPr>
        <w:t xml:space="preserve"> </w:t>
      </w:r>
      <w:r>
        <w:t>— небольшой кусочек мяса варят</w:t>
      </w:r>
      <w:r>
        <w:rPr>
          <w:spacing w:val="1"/>
        </w:rPr>
        <w:t xml:space="preserve"> </w:t>
      </w:r>
      <w:r>
        <w:t xml:space="preserve">в кастрюле под крышкой и определяют запах выделяющегося при варке пара. </w:t>
      </w:r>
      <w:proofErr w:type="gramStart"/>
      <w:r>
        <w:t>Бульон при</w:t>
      </w:r>
      <w:r>
        <w:rPr>
          <w:spacing w:val="1"/>
        </w:rPr>
        <w:t xml:space="preserve"> </w:t>
      </w:r>
      <w:r>
        <w:t>этом должен быть прозрачным, блестки жира — светлыми.</w:t>
      </w:r>
      <w:proofErr w:type="gramEnd"/>
      <w:r>
        <w:t xml:space="preserve"> При обнаружении кислого или</w:t>
      </w:r>
      <w:r>
        <w:rPr>
          <w:spacing w:val="1"/>
        </w:rPr>
        <w:t xml:space="preserve"> </w:t>
      </w:r>
      <w:r>
        <w:t>гнилостного</w:t>
      </w:r>
      <w:r>
        <w:rPr>
          <w:spacing w:val="1"/>
        </w:rPr>
        <w:t xml:space="preserve"> </w:t>
      </w:r>
      <w:r>
        <w:t>запаха</w:t>
      </w:r>
      <w:r>
        <w:rPr>
          <w:spacing w:val="1"/>
        </w:rPr>
        <w:t xml:space="preserve"> </w:t>
      </w:r>
      <w:r>
        <w:t>мясо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нельзя.</w:t>
      </w:r>
    </w:p>
    <w:p w:rsidR="00A719E6" w:rsidRDefault="00D921CE" w:rsidP="00CA24B0">
      <w:pPr>
        <w:pStyle w:val="a3"/>
        <w:ind w:right="-47"/>
      </w:pPr>
      <w:r>
        <w:rPr>
          <w:b/>
        </w:rPr>
        <w:t xml:space="preserve">Рыба. </w:t>
      </w:r>
      <w:r>
        <w:t>У свежей рыбы чешуя гладкая, блестящая, плотно прилегает к телу, жабры</w:t>
      </w:r>
      <w:r>
        <w:rPr>
          <w:spacing w:val="1"/>
        </w:rPr>
        <w:t xml:space="preserve"> </w:t>
      </w:r>
      <w:r>
        <w:t>ярко-красного или розового цвета, глаза выпуклые, прозрачные. Мясо плотное, упругое, с</w:t>
      </w:r>
      <w:r>
        <w:rPr>
          <w:spacing w:val="1"/>
        </w:rPr>
        <w:t xml:space="preserve"> </w:t>
      </w:r>
      <w:r>
        <w:t>трудом отделяется от костей, при нажатии пальцем ямка не образуется, а если и образуется,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исчезает.</w:t>
      </w:r>
      <w:r>
        <w:rPr>
          <w:spacing w:val="1"/>
        </w:rPr>
        <w:t xml:space="preserve"> </w:t>
      </w:r>
      <w:r>
        <w:t>Тушка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брошенная 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тонет.</w:t>
      </w:r>
      <w:r>
        <w:rPr>
          <w:spacing w:val="60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свежей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чистый,</w:t>
      </w:r>
      <w:r>
        <w:rPr>
          <w:spacing w:val="1"/>
        </w:rPr>
        <w:t xml:space="preserve"> </w:t>
      </w:r>
      <w:r>
        <w:t>специфический,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гнилостный.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мороженой</w:t>
      </w:r>
      <w:r>
        <w:rPr>
          <w:spacing w:val="60"/>
        </w:rPr>
        <w:t xml:space="preserve"> </w:t>
      </w:r>
      <w:r>
        <w:t>доброкачественной</w:t>
      </w:r>
      <w:r>
        <w:rPr>
          <w:spacing w:val="1"/>
        </w:rPr>
        <w:t xml:space="preserve"> </w:t>
      </w:r>
      <w:r>
        <w:t>рыбы чешуя плотно прилегает к телу, гладкая, глаза выпуклые или на уровне орбит, мясо</w:t>
      </w:r>
      <w:r>
        <w:rPr>
          <w:spacing w:val="1"/>
        </w:rPr>
        <w:t xml:space="preserve"> </w:t>
      </w:r>
      <w:r>
        <w:t>после оттаивания плотное, не отстает от костей, запах свойственный данному виду рыбы, без</w:t>
      </w:r>
      <w:r>
        <w:rPr>
          <w:spacing w:val="-57"/>
        </w:rPr>
        <w:t xml:space="preserve"> </w:t>
      </w:r>
      <w:r>
        <w:t>посторонних примесей. У несвежей рыбы мутные ввалившиеся глаза,</w:t>
      </w:r>
      <w:r>
        <w:rPr>
          <w:spacing w:val="1"/>
        </w:rPr>
        <w:t xml:space="preserve"> </w:t>
      </w:r>
      <w:r>
        <w:t>чешуя без блеска,</w:t>
      </w:r>
      <w:r>
        <w:rPr>
          <w:spacing w:val="1"/>
        </w:rPr>
        <w:t xml:space="preserve"> </w:t>
      </w:r>
      <w:r>
        <w:t>покрыта мутной липкой слизью, живот часто бывает вздутым, анальное отверстие выпячено,</w:t>
      </w:r>
      <w:r>
        <w:rPr>
          <w:spacing w:val="1"/>
        </w:rPr>
        <w:t xml:space="preserve"> </w:t>
      </w:r>
      <w:r>
        <w:t>жабры</w:t>
      </w:r>
      <w:r>
        <w:rPr>
          <w:spacing w:val="1"/>
        </w:rPr>
        <w:t xml:space="preserve"> </w:t>
      </w:r>
      <w:r>
        <w:t>желтоватого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грязно-серого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влажные,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дурно</w:t>
      </w:r>
      <w:r>
        <w:rPr>
          <w:spacing w:val="1"/>
        </w:rPr>
        <w:t xml:space="preserve"> </w:t>
      </w:r>
      <w:r>
        <w:t>пахнущий жидкости бурого цвета. Мясо дряблое, легко отстает от костей. На поверхности</w:t>
      </w:r>
      <w:r>
        <w:rPr>
          <w:spacing w:val="1"/>
        </w:rPr>
        <w:t xml:space="preserve"> </w:t>
      </w:r>
      <w:r>
        <w:t>часто</w:t>
      </w:r>
      <w:r>
        <w:rPr>
          <w:spacing w:val="22"/>
        </w:rPr>
        <w:t xml:space="preserve"> </w:t>
      </w:r>
      <w:r>
        <w:t>появляются</w:t>
      </w:r>
      <w:r>
        <w:rPr>
          <w:spacing w:val="18"/>
        </w:rPr>
        <w:t xml:space="preserve"> </w:t>
      </w:r>
      <w:r>
        <w:t>ржавые</w:t>
      </w:r>
      <w:r>
        <w:rPr>
          <w:spacing w:val="17"/>
        </w:rPr>
        <w:t xml:space="preserve"> </w:t>
      </w:r>
      <w:r>
        <w:t>пятна,</w:t>
      </w:r>
      <w:r>
        <w:rPr>
          <w:spacing w:val="16"/>
        </w:rPr>
        <w:t xml:space="preserve"> </w:t>
      </w:r>
      <w:r>
        <w:t>возникающие</w:t>
      </w:r>
      <w:r>
        <w:rPr>
          <w:spacing w:val="1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окислении</w:t>
      </w:r>
      <w:r>
        <w:rPr>
          <w:spacing w:val="20"/>
        </w:rPr>
        <w:t xml:space="preserve"> </w:t>
      </w:r>
      <w:r>
        <w:t>жира</w:t>
      </w:r>
      <w:r>
        <w:rPr>
          <w:spacing w:val="17"/>
        </w:rPr>
        <w:t xml:space="preserve"> </w:t>
      </w:r>
      <w:r>
        <w:t>кислородом</w:t>
      </w:r>
      <w:r>
        <w:rPr>
          <w:spacing w:val="19"/>
        </w:rPr>
        <w:t xml:space="preserve"> </w:t>
      </w:r>
      <w:r>
        <w:t>воздуха.</w:t>
      </w:r>
      <w:r>
        <w:rPr>
          <w:spacing w:val="20"/>
        </w:rPr>
        <w:t xml:space="preserve"> </w:t>
      </w:r>
      <w:r>
        <w:t>У</w:t>
      </w:r>
      <w:r w:rsidR="00CA24B0">
        <w:t xml:space="preserve"> </w:t>
      </w:r>
      <w:r>
        <w:t>вторично замороженной рыбы отмечается тусклая поверхность, глубоко ввалившиеся глаза,</w:t>
      </w:r>
      <w:r>
        <w:rPr>
          <w:spacing w:val="1"/>
        </w:rPr>
        <w:t xml:space="preserve"> </w:t>
      </w:r>
      <w:r>
        <w:t>измененный цвет мяса на разрезе. Такую рыбу использовать в пищу нельзя. Для определения</w:t>
      </w:r>
      <w:r>
        <w:rPr>
          <w:spacing w:val="-57"/>
        </w:rPr>
        <w:t xml:space="preserve"> </w:t>
      </w:r>
      <w:r>
        <w:t>доброкачественности рыбы, особенно замороженной, используют пробу с ножом (нагретый в</w:t>
      </w:r>
      <w:r>
        <w:rPr>
          <w:spacing w:val="-57"/>
        </w:rPr>
        <w:t xml:space="preserve"> </w:t>
      </w:r>
      <w:r>
        <w:t>кипящей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нож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мышцу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запаха).</w:t>
      </w:r>
      <w:r>
        <w:rPr>
          <w:spacing w:val="1"/>
        </w:rPr>
        <w:t xml:space="preserve"> </w:t>
      </w:r>
      <w:r>
        <w:t>Применяется также пробная варка (кусок рыбы или вынутые жабры варят в небольшом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запаха,</w:t>
      </w:r>
      <w:r>
        <w:rPr>
          <w:spacing w:val="3"/>
        </w:rPr>
        <w:t xml:space="preserve"> </w:t>
      </w:r>
      <w:r>
        <w:t>выделяющегося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варке</w:t>
      </w:r>
      <w:r>
        <w:rPr>
          <w:spacing w:val="-5"/>
        </w:rPr>
        <w:t xml:space="preserve"> </w:t>
      </w:r>
      <w:r>
        <w:t>пара).</w:t>
      </w:r>
    </w:p>
    <w:p w:rsidR="00A719E6" w:rsidRDefault="00D921CE" w:rsidP="00CA24B0">
      <w:pPr>
        <w:pStyle w:val="a3"/>
        <w:ind w:left="0" w:right="-47" w:firstLine="851"/>
      </w:pPr>
      <w:r>
        <w:rPr>
          <w:b/>
        </w:rPr>
        <w:t xml:space="preserve">Молоко и молочные продукты. </w:t>
      </w:r>
      <w:r>
        <w:t>Свежее молоко белого цвета со слегка желтоватым</w:t>
      </w:r>
      <w:r>
        <w:rPr>
          <w:spacing w:val="1"/>
        </w:rPr>
        <w:t xml:space="preserve"> </w:t>
      </w:r>
      <w:r>
        <w:t>оттенком (для обезжиренного молока характерен белый цвет со слабо синеватым оттенком),</w:t>
      </w:r>
      <w:r>
        <w:rPr>
          <w:spacing w:val="1"/>
        </w:rPr>
        <w:t xml:space="preserve"> </w:t>
      </w:r>
      <w:r>
        <w:t>запах и вкус приятный, слегка сладковатый. Доброкачественное молоко не должно иметь</w:t>
      </w:r>
      <w:r>
        <w:rPr>
          <w:spacing w:val="1"/>
        </w:rPr>
        <w:t xml:space="preserve"> </w:t>
      </w:r>
      <w:r>
        <w:t xml:space="preserve">осадка, </w:t>
      </w:r>
      <w:r>
        <w:lastRenderedPageBreak/>
        <w:t>посторонних примесей, несвойственных привкусов и запахов. Творог имеет белый</w:t>
      </w:r>
      <w:r>
        <w:rPr>
          <w:spacing w:val="1"/>
        </w:rPr>
        <w:t xml:space="preserve"> </w:t>
      </w:r>
      <w:r>
        <w:t>или слабо-желтый цвет, равномерный по всей массе, однородную нежную консистенцию,</w:t>
      </w:r>
      <w:r>
        <w:rPr>
          <w:spacing w:val="1"/>
        </w:rPr>
        <w:t xml:space="preserve"> </w:t>
      </w:r>
      <w:r>
        <w:t>вкус и запах кисломолочный, без посторонних привкусов и запахов. В детских учреждениях</w:t>
      </w:r>
      <w:r>
        <w:rPr>
          <w:spacing w:val="1"/>
        </w:rPr>
        <w:t xml:space="preserve"> </w:t>
      </w:r>
      <w:r>
        <w:t>использование творога разрешается только после термической обработки. Сметана должна</w:t>
      </w:r>
      <w:r>
        <w:rPr>
          <w:spacing w:val="1"/>
        </w:rPr>
        <w:t xml:space="preserve"> </w:t>
      </w:r>
      <w:r>
        <w:t>иметь густую однородную консистенцию без крупинок белка и жира, цвет белый или слабо-</w:t>
      </w:r>
      <w:r>
        <w:rPr>
          <w:spacing w:val="1"/>
        </w:rPr>
        <w:t xml:space="preserve"> </w:t>
      </w:r>
      <w:r>
        <w:t>желтый, характерный для себя вкус и запах, небольшую кислотность. Сметана в детских</w:t>
      </w:r>
      <w:r>
        <w:rPr>
          <w:spacing w:val="1"/>
        </w:rPr>
        <w:t xml:space="preserve"> </w:t>
      </w:r>
      <w:r>
        <w:t>учреждениях всегда используется после термической обработки.</w:t>
      </w:r>
      <w:r>
        <w:rPr>
          <w:spacing w:val="1"/>
        </w:rPr>
        <w:t xml:space="preserve"> </w:t>
      </w:r>
      <w:r>
        <w:t>Сливочное масло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белый или светло-желтый цвет равномерный по всей массе, чистый характерный запах и</w:t>
      </w:r>
      <w:r>
        <w:rPr>
          <w:spacing w:val="1"/>
        </w:rPr>
        <w:t xml:space="preserve"> </w:t>
      </w:r>
      <w:r>
        <w:t>вкус, без посторонних примесей. Перед выдачей сливочное масло зачищается от желтого</w:t>
      </w:r>
      <w:r>
        <w:rPr>
          <w:spacing w:val="1"/>
        </w:rPr>
        <w:t xml:space="preserve"> </w:t>
      </w:r>
      <w:r>
        <w:t>края, представляющего собой продукты окисления жира. Счищенный слой масла в пищу для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употребляется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перетопки.</w:t>
      </w:r>
    </w:p>
    <w:p w:rsidR="00A719E6" w:rsidRDefault="00D921CE" w:rsidP="00CA24B0">
      <w:pPr>
        <w:pStyle w:val="a3"/>
        <w:spacing w:before="2"/>
        <w:ind w:left="0" w:right="-47" w:firstLine="851"/>
      </w:pPr>
      <w:r>
        <w:rPr>
          <w:b/>
        </w:rPr>
        <w:t>Яйца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куриные</w:t>
      </w:r>
      <w:r>
        <w:rPr>
          <w:spacing w:val="1"/>
        </w:rPr>
        <w:t xml:space="preserve"> </w:t>
      </w:r>
      <w:r>
        <w:t>яйца.</w:t>
      </w:r>
      <w:r>
        <w:rPr>
          <w:spacing w:val="1"/>
        </w:rPr>
        <w:t xml:space="preserve"> </w:t>
      </w:r>
      <w:r>
        <w:t>Свежесть яиц устанавливается путем просвечивания их через овоскоп или просмотром на</w:t>
      </w:r>
      <w:r>
        <w:rPr>
          <w:spacing w:val="1"/>
        </w:rPr>
        <w:t xml:space="preserve"> </w:t>
      </w:r>
      <w:r>
        <w:t>свету через картонную трубку. Можно использовать и такой способ, как погружение яйца в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(20 г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на 1 л</w:t>
      </w:r>
      <w:r>
        <w:rPr>
          <w:spacing w:val="1"/>
        </w:rPr>
        <w:t xml:space="preserve"> </w:t>
      </w:r>
      <w:r>
        <w:t>воды).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свежие яйца в растворе соли</w:t>
      </w:r>
      <w:r>
        <w:rPr>
          <w:spacing w:val="1"/>
        </w:rPr>
        <w:t xml:space="preserve"> </w:t>
      </w:r>
      <w:r>
        <w:t>тонут,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усохшие,</w:t>
      </w:r>
      <w:r>
        <w:rPr>
          <w:spacing w:val="3"/>
        </w:rPr>
        <w:t xml:space="preserve"> </w:t>
      </w:r>
      <w:r>
        <w:t>длительно</w:t>
      </w:r>
      <w:r>
        <w:rPr>
          <w:spacing w:val="6"/>
        </w:rPr>
        <w:t xml:space="preserve"> </w:t>
      </w:r>
      <w:r>
        <w:t>хранящиеся</w:t>
      </w:r>
      <w:r>
        <w:rPr>
          <w:spacing w:val="-3"/>
        </w:rPr>
        <w:t xml:space="preserve"> </w:t>
      </w:r>
      <w:r>
        <w:t>всплывают.</w:t>
      </w:r>
    </w:p>
    <w:p w:rsidR="00A719E6" w:rsidRDefault="00A719E6" w:rsidP="00CA24B0">
      <w:pPr>
        <w:pStyle w:val="a3"/>
        <w:spacing w:before="2"/>
        <w:ind w:left="0" w:right="-47" w:firstLine="0"/>
        <w:rPr>
          <w:sz w:val="21"/>
        </w:rPr>
      </w:pPr>
    </w:p>
    <w:p w:rsidR="00A719E6" w:rsidRDefault="00A719E6" w:rsidP="00CA24B0">
      <w:pPr>
        <w:ind w:right="-47"/>
        <w:jc w:val="both"/>
        <w:rPr>
          <w:sz w:val="21"/>
        </w:rPr>
        <w:sectPr w:rsidR="00A719E6" w:rsidSect="00CA24B0">
          <w:pgSz w:w="11910" w:h="16840"/>
          <w:pgMar w:top="1040" w:right="853" w:bottom="280" w:left="993" w:header="607" w:footer="0" w:gutter="0"/>
          <w:cols w:space="720"/>
        </w:sectPr>
      </w:pPr>
    </w:p>
    <w:p w:rsidR="00A719E6" w:rsidRDefault="00D921CE" w:rsidP="00CA24B0">
      <w:pPr>
        <w:pStyle w:val="a3"/>
        <w:spacing w:before="80"/>
        <w:ind w:left="5662" w:right="-47" w:firstLine="2607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 Положению</w:t>
      </w:r>
      <w:r>
        <w:rPr>
          <w:spacing w:val="1"/>
        </w:rPr>
        <w:t xml:space="preserve"> </w:t>
      </w:r>
      <w:r>
        <w:t xml:space="preserve">о комиссии по </w:t>
      </w:r>
      <w:proofErr w:type="gramStart"/>
      <w:r>
        <w:t>контролю</w:t>
      </w:r>
      <w:r>
        <w:rPr>
          <w:spacing w:val="-57"/>
        </w:rPr>
        <w:t xml:space="preserve"> </w:t>
      </w:r>
      <w:r>
        <w:t>за</w:t>
      </w:r>
      <w:proofErr w:type="gramEnd"/>
      <w:r>
        <w:t xml:space="preserve"> организацией и качеством питания,</w:t>
      </w:r>
      <w:r>
        <w:rPr>
          <w:spacing w:val="1"/>
        </w:rPr>
        <w:t xml:space="preserve"> </w:t>
      </w:r>
      <w:r>
        <w:t>бракеражу</w:t>
      </w:r>
      <w:r>
        <w:rPr>
          <w:spacing w:val="-9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</w:p>
    <w:p w:rsidR="00A719E6" w:rsidRDefault="00A719E6" w:rsidP="00CA24B0">
      <w:pPr>
        <w:pStyle w:val="a3"/>
        <w:spacing w:before="5"/>
        <w:ind w:left="0" w:right="-47" w:firstLine="0"/>
      </w:pPr>
    </w:p>
    <w:p w:rsidR="00A719E6" w:rsidRDefault="00D921CE" w:rsidP="00CA24B0">
      <w:pPr>
        <w:pStyle w:val="11"/>
        <w:spacing w:line="240" w:lineRule="auto"/>
        <w:ind w:left="2531" w:right="-47" w:firstLine="0"/>
      </w:pPr>
      <w:r>
        <w:t>Методика</w:t>
      </w:r>
      <w:r>
        <w:rPr>
          <w:spacing w:val="-6"/>
        </w:rPr>
        <w:t xml:space="preserve"> </w:t>
      </w:r>
      <w:r>
        <w:t>органолептической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пищи</w:t>
      </w:r>
    </w:p>
    <w:p w:rsidR="00A719E6" w:rsidRDefault="00A719E6" w:rsidP="00CA24B0">
      <w:pPr>
        <w:pStyle w:val="a3"/>
        <w:spacing w:before="7"/>
        <w:ind w:left="0" w:right="-47" w:firstLine="0"/>
        <w:rPr>
          <w:b/>
          <w:sz w:val="23"/>
        </w:rPr>
      </w:pPr>
    </w:p>
    <w:p w:rsidR="00A719E6" w:rsidRDefault="00D921CE" w:rsidP="00CA24B0">
      <w:pPr>
        <w:pStyle w:val="a3"/>
        <w:ind w:right="-47"/>
      </w:pPr>
      <w:r>
        <w:rPr>
          <w:b/>
        </w:rPr>
        <w:t>Органолептическая оценка первых блюд</w:t>
      </w:r>
      <w:r>
        <w:t>. Для органолептической оценки первого</w:t>
      </w:r>
      <w:r>
        <w:rPr>
          <w:spacing w:val="1"/>
        </w:rPr>
        <w:t xml:space="preserve"> </w:t>
      </w:r>
      <w:r>
        <w:t>блюда (после тщательного перемешивания в котле) его берут в небольшом количестве на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овощей,</w:t>
      </w:r>
      <w:r>
        <w:rPr>
          <w:spacing w:val="6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посторонних примесей, загрязненности, проверяют форму нарезки овощей, сохранение ее в</w:t>
      </w:r>
      <w:r>
        <w:rPr>
          <w:spacing w:val="1"/>
        </w:rPr>
        <w:t xml:space="preserve"> </w:t>
      </w:r>
      <w:r>
        <w:t>процессе варки, сравнивают их набор с рецептурой по раскладке. Обращают внимание на</w:t>
      </w:r>
      <w:r>
        <w:rPr>
          <w:spacing w:val="1"/>
        </w:rPr>
        <w:t xml:space="preserve"> </w:t>
      </w:r>
      <w:r>
        <w:t>прозрачность супов и бульонов, особенно из мяса и рыбы (недоброкачественные мясо и рыба</w:t>
      </w:r>
      <w:r>
        <w:rPr>
          <w:spacing w:val="-57"/>
        </w:rPr>
        <w:t xml:space="preserve"> </w:t>
      </w:r>
      <w:r>
        <w:t>дают мутные бульоны, на поверхности не образуют жирных янтарных пленок, капли жира</w:t>
      </w:r>
      <w:r>
        <w:rPr>
          <w:spacing w:val="1"/>
        </w:rPr>
        <w:t xml:space="preserve"> </w:t>
      </w:r>
      <w:r>
        <w:t>имеют мелкодисперсный вид). При определении вкуса и запаха блюда отмечают наличие</w:t>
      </w:r>
      <w:r>
        <w:rPr>
          <w:spacing w:val="1"/>
        </w:rPr>
        <w:t xml:space="preserve"> </w:t>
      </w:r>
      <w:r>
        <w:t>постороннего привкуса, запаха, горечи, излишней кислотности, пересола. Не разрешаются</w:t>
      </w:r>
      <w:r>
        <w:rPr>
          <w:spacing w:val="1"/>
        </w:rPr>
        <w:t xml:space="preserve"> </w:t>
      </w:r>
      <w:r>
        <w:t>блюда с привкусом сырой и подгоревшей муки, с недоваренными или сильно переваренными</w:t>
      </w:r>
      <w:r>
        <w:rPr>
          <w:spacing w:val="-57"/>
        </w:rPr>
        <w:t xml:space="preserve"> </w:t>
      </w:r>
      <w:r>
        <w:t>продуктами,</w:t>
      </w:r>
      <w:r>
        <w:rPr>
          <w:spacing w:val="2"/>
        </w:rPr>
        <w:t xml:space="preserve"> </w:t>
      </w:r>
      <w:r>
        <w:t>комками</w:t>
      </w:r>
      <w:r>
        <w:rPr>
          <w:spacing w:val="-3"/>
        </w:rPr>
        <w:t xml:space="preserve"> </w:t>
      </w:r>
      <w:r>
        <w:t>заварившейся</w:t>
      </w:r>
      <w:r>
        <w:rPr>
          <w:spacing w:val="-4"/>
        </w:rPr>
        <w:t xml:space="preserve"> </w:t>
      </w:r>
      <w:r>
        <w:t>муки,</w:t>
      </w:r>
      <w:r>
        <w:rPr>
          <w:spacing w:val="2"/>
        </w:rPr>
        <w:t xml:space="preserve"> </w:t>
      </w:r>
      <w:r>
        <w:t>резкой</w:t>
      </w:r>
      <w:r>
        <w:rPr>
          <w:spacing w:val="-3"/>
        </w:rPr>
        <w:t xml:space="preserve"> </w:t>
      </w:r>
      <w:r>
        <w:t>кислотностью,</w:t>
      </w:r>
      <w:r>
        <w:rPr>
          <w:spacing w:val="-2"/>
        </w:rPr>
        <w:t xml:space="preserve"> </w:t>
      </w:r>
      <w:r>
        <w:t>пересолом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719E6" w:rsidRDefault="00D921CE" w:rsidP="00CA24B0">
      <w:pPr>
        <w:pStyle w:val="a3"/>
        <w:spacing w:before="3" w:after="7"/>
        <w:ind w:right="-47"/>
      </w:pPr>
      <w:r>
        <w:rPr>
          <w:b/>
        </w:rPr>
        <w:t>Органолептическая оценка вторых блюд</w:t>
      </w:r>
      <w:r>
        <w:t>. Органолептическая оценка вторых блюд</w:t>
      </w:r>
      <w:r>
        <w:rPr>
          <w:spacing w:val="1"/>
        </w:rPr>
        <w:t xml:space="preserve"> </w:t>
      </w:r>
      <w:r>
        <w:t>проводится по их составным частям. Общая оценка дается только соусным блюдам (рагу,</w:t>
      </w:r>
      <w:r>
        <w:rPr>
          <w:spacing w:val="1"/>
        </w:rPr>
        <w:t xml:space="preserve"> </w:t>
      </w:r>
      <w:r>
        <w:t>гуляш).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равномерность</w:t>
      </w:r>
      <w:r>
        <w:rPr>
          <w:spacing w:val="1"/>
        </w:rPr>
        <w:t xml:space="preserve"> </w:t>
      </w:r>
      <w:proofErr w:type="spellStart"/>
      <w:r>
        <w:t>порционирования</w:t>
      </w:r>
      <w:proofErr w:type="spellEnd"/>
      <w:r>
        <w:t>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разреза</w:t>
      </w:r>
      <w:r>
        <w:rPr>
          <w:spacing w:val="1"/>
        </w:rPr>
        <w:t xml:space="preserve"> </w:t>
      </w:r>
      <w:r>
        <w:t>(заветренная</w:t>
      </w:r>
      <w:r>
        <w:rPr>
          <w:spacing w:val="1"/>
        </w:rPr>
        <w:t xml:space="preserve"> </w:t>
      </w:r>
      <w:r>
        <w:t>темная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отварного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бульона,</w:t>
      </w:r>
      <w:r>
        <w:rPr>
          <w:spacing w:val="1"/>
        </w:rPr>
        <w:t xml:space="preserve"> </w:t>
      </w:r>
      <w:r>
        <w:t>красно-розовый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proofErr w:type="spellStart"/>
      <w:r>
        <w:t>прожаренности</w:t>
      </w:r>
      <w:proofErr w:type="spellEnd"/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нарушении сроков хранения котлетного фарша).</w:t>
      </w:r>
      <w:proofErr w:type="gramEnd"/>
      <w:r>
        <w:t xml:space="preserve"> Консистенция блюда дает представление 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(вязкая</w:t>
      </w:r>
      <w:r>
        <w:rPr>
          <w:spacing w:val="1"/>
        </w:rPr>
        <w:t xml:space="preserve"> </w:t>
      </w:r>
      <w:r>
        <w:t>консистенция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например, указывает на избыточное добавление в них хлеба). Мясо должно быть мягким,</w:t>
      </w:r>
      <w:r>
        <w:rPr>
          <w:spacing w:val="1"/>
        </w:rPr>
        <w:t xml:space="preserve"> </w:t>
      </w:r>
      <w:r>
        <w:t>сочным, 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отделяться от костей, филе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— мягким,</w:t>
      </w:r>
      <w:r>
        <w:rPr>
          <w:spacing w:val="1"/>
        </w:rPr>
        <w:t xml:space="preserve"> </w:t>
      </w:r>
      <w:r>
        <w:t>сочным, не</w:t>
      </w:r>
      <w:r>
        <w:rPr>
          <w:spacing w:val="1"/>
        </w:rPr>
        <w:t xml:space="preserve"> </w:t>
      </w:r>
      <w:r>
        <w:t>крошащимся.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овощей, консистенцию блюда, внешний вид, цвет (синеватый оттенок картофельного пюре,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нехватку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крупяных</w:t>
      </w:r>
      <w:r>
        <w:rPr>
          <w:spacing w:val="1"/>
        </w:rPr>
        <w:t xml:space="preserve"> </w:t>
      </w:r>
      <w:r>
        <w:t>гарниров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консистенцию</w:t>
      </w:r>
      <w:r>
        <w:rPr>
          <w:spacing w:val="1"/>
        </w:rPr>
        <w:t xml:space="preserve"> </w:t>
      </w:r>
      <w:r>
        <w:t>сравнивают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меню-раскладке</w:t>
      </w:r>
      <w:r>
        <w:rPr>
          <w:spacing w:val="1"/>
        </w:rPr>
        <w:t xml:space="preserve"> </w:t>
      </w:r>
      <w:r>
        <w:t>(</w:t>
      </w:r>
      <w:proofErr w:type="gramStart"/>
      <w:r>
        <w:t>рассыпчатая</w:t>
      </w:r>
      <w:proofErr w:type="gramEnd"/>
      <w:r>
        <w:t>,</w:t>
      </w:r>
      <w:r>
        <w:rPr>
          <w:spacing w:val="1"/>
        </w:rPr>
        <w:t xml:space="preserve"> </w:t>
      </w:r>
      <w:r>
        <w:t>вязкая).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жарки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запекания.</w:t>
      </w:r>
      <w:r>
        <w:rPr>
          <w:spacing w:val="1"/>
        </w:rPr>
        <w:t xml:space="preserve"> </w:t>
      </w:r>
      <w:r>
        <w:t>Макаронные изделия должны быть мягкими и легко отделяться друг от друга. Консистенцию</w:t>
      </w:r>
      <w:r>
        <w:rPr>
          <w:spacing w:val="-57"/>
        </w:rPr>
        <w:t xml:space="preserve"> </w:t>
      </w:r>
      <w:r>
        <w:t>соусов определяют, сливая их тонкой струйкой из ложки в тарелку, при</w:t>
      </w:r>
      <w:r>
        <w:rPr>
          <w:spacing w:val="1"/>
        </w:rPr>
        <w:t xml:space="preserve"> </w:t>
      </w:r>
      <w:r>
        <w:t>этом 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приготовленный</w:t>
      </w:r>
      <w:r>
        <w:rPr>
          <w:spacing w:val="1"/>
        </w:rPr>
        <w:t xml:space="preserve"> </w:t>
      </w:r>
      <w:r>
        <w:t>соус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частички</w:t>
      </w:r>
      <w:r>
        <w:rPr>
          <w:spacing w:val="1"/>
        </w:rPr>
        <w:t xml:space="preserve"> </w:t>
      </w:r>
      <w:r>
        <w:t>пригоревшего лука, имеет серый цвет, горьковатый привкус. Если в него входят томат и жир</w:t>
      </w:r>
      <w:r>
        <w:rPr>
          <w:spacing w:val="1"/>
        </w:rPr>
        <w:t xml:space="preserve"> </w:t>
      </w:r>
      <w:r>
        <w:t>или сметана, то соус должен быть приятного янтарного цвета. При определении вкуса и</w:t>
      </w:r>
      <w:r>
        <w:rPr>
          <w:spacing w:val="1"/>
        </w:rPr>
        <w:t xml:space="preserve"> </w:t>
      </w:r>
      <w:r>
        <w:t>запаха блюд обращают внимание на наличие специфических запахов. Особенно это важно</w:t>
      </w:r>
      <w:r>
        <w:rPr>
          <w:spacing w:val="1"/>
        </w:rPr>
        <w:t xml:space="preserve"> </w:t>
      </w:r>
      <w:r>
        <w:t>для рыбы, которая легко приобретает посторонние запахи из окружающей среды. Вареная</w:t>
      </w:r>
      <w:r>
        <w:rPr>
          <w:spacing w:val="1"/>
        </w:rPr>
        <w:t xml:space="preserve"> </w:t>
      </w:r>
      <w:r>
        <w:t>рыба должна иметь вкус, характерный для данного ее вида с хорошо выраженным привкусом</w:t>
      </w:r>
      <w:r>
        <w:rPr>
          <w:spacing w:val="-57"/>
        </w:rPr>
        <w:t xml:space="preserve"> </w:t>
      </w:r>
      <w:r>
        <w:t>овощей и пряностей, а жареная — приятный слегка заметный вкус свежего жира, на котором</w:t>
      </w:r>
      <w:r>
        <w:rPr>
          <w:spacing w:val="1"/>
        </w:rPr>
        <w:t xml:space="preserve"> </w:t>
      </w:r>
      <w:r>
        <w:t>ее жарили. Она должна быть мягкой, сочной, не крошащейся сохраняющей форму нарезки.</w:t>
      </w:r>
      <w:r>
        <w:rPr>
          <w:spacing w:val="1"/>
        </w:rPr>
        <w:t xml:space="preserve"> </w:t>
      </w:r>
      <w:r>
        <w:t>Масса порционных блюд должна соответствовать выходу блюда, указанному в меню. 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неготовности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допускают к</w:t>
      </w:r>
      <w:r>
        <w:rPr>
          <w:spacing w:val="-2"/>
        </w:rPr>
        <w:t xml:space="preserve"> </w:t>
      </w:r>
      <w:r>
        <w:t>выдаче только после устранения выявленных</w:t>
      </w:r>
      <w:r>
        <w:rPr>
          <w:spacing w:val="-4"/>
        </w:rPr>
        <w:t xml:space="preserve"> </w:t>
      </w:r>
      <w:r>
        <w:t>кулинарных</w:t>
      </w:r>
      <w:r>
        <w:rPr>
          <w:spacing w:val="-5"/>
        </w:rPr>
        <w:t xml:space="preserve"> </w:t>
      </w:r>
      <w:r>
        <w:t>недостатков.</w:t>
      </w:r>
    </w:p>
    <w:p w:rsidR="00A719E6" w:rsidRDefault="00A719E6" w:rsidP="00CA24B0">
      <w:pPr>
        <w:pStyle w:val="a3"/>
        <w:ind w:left="137" w:right="-47" w:firstLine="0"/>
        <w:jc w:val="left"/>
        <w:rPr>
          <w:sz w:val="20"/>
        </w:rPr>
      </w:pPr>
    </w:p>
    <w:sectPr w:rsidR="00A719E6" w:rsidSect="00CA24B0">
      <w:pgSz w:w="11910" w:h="16840"/>
      <w:pgMar w:top="1040" w:right="853" w:bottom="280" w:left="460" w:header="60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47B" w:rsidRDefault="00D5747B" w:rsidP="00A719E6">
      <w:r>
        <w:separator/>
      </w:r>
    </w:p>
  </w:endnote>
  <w:endnote w:type="continuationSeparator" w:id="1">
    <w:p w:rsidR="00D5747B" w:rsidRDefault="00D5747B" w:rsidP="00A71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47B" w:rsidRDefault="00D5747B" w:rsidP="00A719E6">
      <w:r>
        <w:separator/>
      </w:r>
    </w:p>
  </w:footnote>
  <w:footnote w:type="continuationSeparator" w:id="1">
    <w:p w:rsidR="00D5747B" w:rsidRDefault="00D5747B" w:rsidP="00A71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8E7"/>
    <w:multiLevelType w:val="hybridMultilevel"/>
    <w:tmpl w:val="401CF1F4"/>
    <w:lvl w:ilvl="0" w:tplc="A0729D6A">
      <w:start w:val="3"/>
      <w:numFmt w:val="decimal"/>
      <w:lvlText w:val="%1"/>
      <w:lvlJc w:val="left"/>
      <w:pPr>
        <w:ind w:left="106" w:hanging="432"/>
        <w:jc w:val="left"/>
      </w:pPr>
      <w:rPr>
        <w:rFonts w:hint="default"/>
        <w:lang w:val="ru-RU" w:eastAsia="en-US" w:bidi="ar-SA"/>
      </w:rPr>
    </w:lvl>
    <w:lvl w:ilvl="1" w:tplc="8E6EB9CE">
      <w:numFmt w:val="none"/>
      <w:lvlText w:val=""/>
      <w:lvlJc w:val="left"/>
      <w:pPr>
        <w:tabs>
          <w:tab w:val="num" w:pos="360"/>
        </w:tabs>
      </w:pPr>
    </w:lvl>
    <w:lvl w:ilvl="2" w:tplc="C01A36C0">
      <w:numFmt w:val="bullet"/>
      <w:lvlText w:val="•"/>
      <w:lvlJc w:val="left"/>
      <w:pPr>
        <w:ind w:left="2280" w:hanging="432"/>
      </w:pPr>
      <w:rPr>
        <w:rFonts w:hint="default"/>
        <w:lang w:val="ru-RU" w:eastAsia="en-US" w:bidi="ar-SA"/>
      </w:rPr>
    </w:lvl>
    <w:lvl w:ilvl="3" w:tplc="C0BECC9C">
      <w:numFmt w:val="bullet"/>
      <w:lvlText w:val="•"/>
      <w:lvlJc w:val="left"/>
      <w:pPr>
        <w:ind w:left="3371" w:hanging="432"/>
      </w:pPr>
      <w:rPr>
        <w:rFonts w:hint="default"/>
        <w:lang w:val="ru-RU" w:eastAsia="en-US" w:bidi="ar-SA"/>
      </w:rPr>
    </w:lvl>
    <w:lvl w:ilvl="4" w:tplc="F64A1154">
      <w:numFmt w:val="bullet"/>
      <w:lvlText w:val="•"/>
      <w:lvlJc w:val="left"/>
      <w:pPr>
        <w:ind w:left="4461" w:hanging="432"/>
      </w:pPr>
      <w:rPr>
        <w:rFonts w:hint="default"/>
        <w:lang w:val="ru-RU" w:eastAsia="en-US" w:bidi="ar-SA"/>
      </w:rPr>
    </w:lvl>
    <w:lvl w:ilvl="5" w:tplc="1714C320">
      <w:numFmt w:val="bullet"/>
      <w:lvlText w:val="•"/>
      <w:lvlJc w:val="left"/>
      <w:pPr>
        <w:ind w:left="5552" w:hanging="432"/>
      </w:pPr>
      <w:rPr>
        <w:rFonts w:hint="default"/>
        <w:lang w:val="ru-RU" w:eastAsia="en-US" w:bidi="ar-SA"/>
      </w:rPr>
    </w:lvl>
    <w:lvl w:ilvl="6" w:tplc="4B3CA27C">
      <w:numFmt w:val="bullet"/>
      <w:lvlText w:val="•"/>
      <w:lvlJc w:val="left"/>
      <w:pPr>
        <w:ind w:left="6642" w:hanging="432"/>
      </w:pPr>
      <w:rPr>
        <w:rFonts w:hint="default"/>
        <w:lang w:val="ru-RU" w:eastAsia="en-US" w:bidi="ar-SA"/>
      </w:rPr>
    </w:lvl>
    <w:lvl w:ilvl="7" w:tplc="FBC0B144">
      <w:numFmt w:val="bullet"/>
      <w:lvlText w:val="•"/>
      <w:lvlJc w:val="left"/>
      <w:pPr>
        <w:ind w:left="7732" w:hanging="432"/>
      </w:pPr>
      <w:rPr>
        <w:rFonts w:hint="default"/>
        <w:lang w:val="ru-RU" w:eastAsia="en-US" w:bidi="ar-SA"/>
      </w:rPr>
    </w:lvl>
    <w:lvl w:ilvl="8" w:tplc="0E68179A">
      <w:numFmt w:val="bullet"/>
      <w:lvlText w:val="•"/>
      <w:lvlJc w:val="left"/>
      <w:pPr>
        <w:ind w:left="8823" w:hanging="432"/>
      </w:pPr>
      <w:rPr>
        <w:rFonts w:hint="default"/>
        <w:lang w:val="ru-RU" w:eastAsia="en-US" w:bidi="ar-SA"/>
      </w:rPr>
    </w:lvl>
  </w:abstractNum>
  <w:abstractNum w:abstractNumId="1">
    <w:nsid w:val="3B1E1B36"/>
    <w:multiLevelType w:val="hybridMultilevel"/>
    <w:tmpl w:val="F4922E9A"/>
    <w:lvl w:ilvl="0" w:tplc="41F4B206">
      <w:start w:val="4"/>
      <w:numFmt w:val="decimal"/>
      <w:lvlText w:val="%1"/>
      <w:lvlJc w:val="left"/>
      <w:pPr>
        <w:ind w:left="106" w:hanging="480"/>
        <w:jc w:val="left"/>
      </w:pPr>
      <w:rPr>
        <w:rFonts w:hint="default"/>
        <w:lang w:val="ru-RU" w:eastAsia="en-US" w:bidi="ar-SA"/>
      </w:rPr>
    </w:lvl>
    <w:lvl w:ilvl="1" w:tplc="07E67528">
      <w:numFmt w:val="none"/>
      <w:lvlText w:val=""/>
      <w:lvlJc w:val="left"/>
      <w:pPr>
        <w:tabs>
          <w:tab w:val="num" w:pos="360"/>
        </w:tabs>
      </w:pPr>
    </w:lvl>
    <w:lvl w:ilvl="2" w:tplc="F826906A">
      <w:numFmt w:val="bullet"/>
      <w:lvlText w:val="•"/>
      <w:lvlJc w:val="left"/>
      <w:pPr>
        <w:ind w:left="2280" w:hanging="480"/>
      </w:pPr>
      <w:rPr>
        <w:rFonts w:hint="default"/>
        <w:lang w:val="ru-RU" w:eastAsia="en-US" w:bidi="ar-SA"/>
      </w:rPr>
    </w:lvl>
    <w:lvl w:ilvl="3" w:tplc="C792CAFE">
      <w:numFmt w:val="bullet"/>
      <w:lvlText w:val="•"/>
      <w:lvlJc w:val="left"/>
      <w:pPr>
        <w:ind w:left="3371" w:hanging="480"/>
      </w:pPr>
      <w:rPr>
        <w:rFonts w:hint="default"/>
        <w:lang w:val="ru-RU" w:eastAsia="en-US" w:bidi="ar-SA"/>
      </w:rPr>
    </w:lvl>
    <w:lvl w:ilvl="4" w:tplc="0AA600D2">
      <w:numFmt w:val="bullet"/>
      <w:lvlText w:val="•"/>
      <w:lvlJc w:val="left"/>
      <w:pPr>
        <w:ind w:left="4461" w:hanging="480"/>
      </w:pPr>
      <w:rPr>
        <w:rFonts w:hint="default"/>
        <w:lang w:val="ru-RU" w:eastAsia="en-US" w:bidi="ar-SA"/>
      </w:rPr>
    </w:lvl>
    <w:lvl w:ilvl="5" w:tplc="F666593A">
      <w:numFmt w:val="bullet"/>
      <w:lvlText w:val="•"/>
      <w:lvlJc w:val="left"/>
      <w:pPr>
        <w:ind w:left="5552" w:hanging="480"/>
      </w:pPr>
      <w:rPr>
        <w:rFonts w:hint="default"/>
        <w:lang w:val="ru-RU" w:eastAsia="en-US" w:bidi="ar-SA"/>
      </w:rPr>
    </w:lvl>
    <w:lvl w:ilvl="6" w:tplc="A1A851A0">
      <w:numFmt w:val="bullet"/>
      <w:lvlText w:val="•"/>
      <w:lvlJc w:val="left"/>
      <w:pPr>
        <w:ind w:left="6642" w:hanging="480"/>
      </w:pPr>
      <w:rPr>
        <w:rFonts w:hint="default"/>
        <w:lang w:val="ru-RU" w:eastAsia="en-US" w:bidi="ar-SA"/>
      </w:rPr>
    </w:lvl>
    <w:lvl w:ilvl="7" w:tplc="F3F48108">
      <w:numFmt w:val="bullet"/>
      <w:lvlText w:val="•"/>
      <w:lvlJc w:val="left"/>
      <w:pPr>
        <w:ind w:left="7732" w:hanging="480"/>
      </w:pPr>
      <w:rPr>
        <w:rFonts w:hint="default"/>
        <w:lang w:val="ru-RU" w:eastAsia="en-US" w:bidi="ar-SA"/>
      </w:rPr>
    </w:lvl>
    <w:lvl w:ilvl="8" w:tplc="A58A27D2">
      <w:numFmt w:val="bullet"/>
      <w:lvlText w:val="•"/>
      <w:lvlJc w:val="left"/>
      <w:pPr>
        <w:ind w:left="8823" w:hanging="480"/>
      </w:pPr>
      <w:rPr>
        <w:rFonts w:hint="default"/>
        <w:lang w:val="ru-RU" w:eastAsia="en-US" w:bidi="ar-SA"/>
      </w:rPr>
    </w:lvl>
  </w:abstractNum>
  <w:abstractNum w:abstractNumId="2">
    <w:nsid w:val="3DDB2D02"/>
    <w:multiLevelType w:val="hybridMultilevel"/>
    <w:tmpl w:val="03DE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2A95"/>
    <w:multiLevelType w:val="hybridMultilevel"/>
    <w:tmpl w:val="EF32E738"/>
    <w:lvl w:ilvl="0" w:tplc="CE6CBB92">
      <w:start w:val="1"/>
      <w:numFmt w:val="decimal"/>
      <w:lvlText w:val="%1."/>
      <w:lvlJc w:val="left"/>
      <w:pPr>
        <w:ind w:left="40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063BEA">
      <w:numFmt w:val="none"/>
      <w:lvlText w:val=""/>
      <w:lvlJc w:val="left"/>
      <w:pPr>
        <w:tabs>
          <w:tab w:val="num" w:pos="360"/>
        </w:tabs>
      </w:pPr>
    </w:lvl>
    <w:lvl w:ilvl="2" w:tplc="E418F3E2">
      <w:numFmt w:val="bullet"/>
      <w:lvlText w:val="•"/>
      <w:lvlJc w:val="left"/>
      <w:pPr>
        <w:ind w:left="4813" w:hanging="485"/>
      </w:pPr>
      <w:rPr>
        <w:rFonts w:hint="default"/>
        <w:lang w:val="ru-RU" w:eastAsia="en-US" w:bidi="ar-SA"/>
      </w:rPr>
    </w:lvl>
    <w:lvl w:ilvl="3" w:tplc="A48654A4">
      <w:numFmt w:val="bullet"/>
      <w:lvlText w:val="•"/>
      <w:lvlJc w:val="left"/>
      <w:pPr>
        <w:ind w:left="5587" w:hanging="485"/>
      </w:pPr>
      <w:rPr>
        <w:rFonts w:hint="default"/>
        <w:lang w:val="ru-RU" w:eastAsia="en-US" w:bidi="ar-SA"/>
      </w:rPr>
    </w:lvl>
    <w:lvl w:ilvl="4" w:tplc="73B687A4">
      <w:numFmt w:val="bullet"/>
      <w:lvlText w:val="•"/>
      <w:lvlJc w:val="left"/>
      <w:pPr>
        <w:ind w:left="6361" w:hanging="485"/>
      </w:pPr>
      <w:rPr>
        <w:rFonts w:hint="default"/>
        <w:lang w:val="ru-RU" w:eastAsia="en-US" w:bidi="ar-SA"/>
      </w:rPr>
    </w:lvl>
    <w:lvl w:ilvl="5" w:tplc="257EC48C">
      <w:numFmt w:val="bullet"/>
      <w:lvlText w:val="•"/>
      <w:lvlJc w:val="left"/>
      <w:pPr>
        <w:ind w:left="7135" w:hanging="485"/>
      </w:pPr>
      <w:rPr>
        <w:rFonts w:hint="default"/>
        <w:lang w:val="ru-RU" w:eastAsia="en-US" w:bidi="ar-SA"/>
      </w:rPr>
    </w:lvl>
    <w:lvl w:ilvl="6" w:tplc="D430B510">
      <w:numFmt w:val="bullet"/>
      <w:lvlText w:val="•"/>
      <w:lvlJc w:val="left"/>
      <w:pPr>
        <w:ind w:left="7908" w:hanging="485"/>
      </w:pPr>
      <w:rPr>
        <w:rFonts w:hint="default"/>
        <w:lang w:val="ru-RU" w:eastAsia="en-US" w:bidi="ar-SA"/>
      </w:rPr>
    </w:lvl>
    <w:lvl w:ilvl="7" w:tplc="D6C60232">
      <w:numFmt w:val="bullet"/>
      <w:lvlText w:val="•"/>
      <w:lvlJc w:val="left"/>
      <w:pPr>
        <w:ind w:left="8682" w:hanging="485"/>
      </w:pPr>
      <w:rPr>
        <w:rFonts w:hint="default"/>
        <w:lang w:val="ru-RU" w:eastAsia="en-US" w:bidi="ar-SA"/>
      </w:rPr>
    </w:lvl>
    <w:lvl w:ilvl="8" w:tplc="A4524EA6">
      <w:numFmt w:val="bullet"/>
      <w:lvlText w:val="•"/>
      <w:lvlJc w:val="left"/>
      <w:pPr>
        <w:ind w:left="9456" w:hanging="485"/>
      </w:pPr>
      <w:rPr>
        <w:rFonts w:hint="default"/>
        <w:lang w:val="ru-RU" w:eastAsia="en-US" w:bidi="ar-SA"/>
      </w:rPr>
    </w:lvl>
  </w:abstractNum>
  <w:abstractNum w:abstractNumId="4">
    <w:nsid w:val="5076121A"/>
    <w:multiLevelType w:val="hybridMultilevel"/>
    <w:tmpl w:val="C30C2F98"/>
    <w:lvl w:ilvl="0" w:tplc="5DF850EA">
      <w:start w:val="6"/>
      <w:numFmt w:val="decimal"/>
      <w:lvlText w:val="%1"/>
      <w:lvlJc w:val="left"/>
      <w:pPr>
        <w:ind w:left="1239" w:hanging="446"/>
        <w:jc w:val="left"/>
      </w:pPr>
      <w:rPr>
        <w:rFonts w:hint="default"/>
        <w:lang w:val="ru-RU" w:eastAsia="en-US" w:bidi="ar-SA"/>
      </w:rPr>
    </w:lvl>
    <w:lvl w:ilvl="1" w:tplc="77DA88EE">
      <w:numFmt w:val="none"/>
      <w:lvlText w:val=""/>
      <w:lvlJc w:val="left"/>
      <w:pPr>
        <w:tabs>
          <w:tab w:val="num" w:pos="360"/>
        </w:tabs>
      </w:pPr>
    </w:lvl>
    <w:lvl w:ilvl="2" w:tplc="7A405B34">
      <w:numFmt w:val="bullet"/>
      <w:lvlText w:val="•"/>
      <w:lvlJc w:val="left"/>
      <w:pPr>
        <w:ind w:left="3192" w:hanging="446"/>
      </w:pPr>
      <w:rPr>
        <w:rFonts w:hint="default"/>
        <w:lang w:val="ru-RU" w:eastAsia="en-US" w:bidi="ar-SA"/>
      </w:rPr>
    </w:lvl>
    <w:lvl w:ilvl="3" w:tplc="4E3A58FE">
      <w:numFmt w:val="bullet"/>
      <w:lvlText w:val="•"/>
      <w:lvlJc w:val="left"/>
      <w:pPr>
        <w:ind w:left="4169" w:hanging="446"/>
      </w:pPr>
      <w:rPr>
        <w:rFonts w:hint="default"/>
        <w:lang w:val="ru-RU" w:eastAsia="en-US" w:bidi="ar-SA"/>
      </w:rPr>
    </w:lvl>
    <w:lvl w:ilvl="4" w:tplc="A4A833F0">
      <w:numFmt w:val="bullet"/>
      <w:lvlText w:val="•"/>
      <w:lvlJc w:val="left"/>
      <w:pPr>
        <w:ind w:left="5145" w:hanging="446"/>
      </w:pPr>
      <w:rPr>
        <w:rFonts w:hint="default"/>
        <w:lang w:val="ru-RU" w:eastAsia="en-US" w:bidi="ar-SA"/>
      </w:rPr>
    </w:lvl>
    <w:lvl w:ilvl="5" w:tplc="F8822210">
      <w:numFmt w:val="bullet"/>
      <w:lvlText w:val="•"/>
      <w:lvlJc w:val="left"/>
      <w:pPr>
        <w:ind w:left="6122" w:hanging="446"/>
      </w:pPr>
      <w:rPr>
        <w:rFonts w:hint="default"/>
        <w:lang w:val="ru-RU" w:eastAsia="en-US" w:bidi="ar-SA"/>
      </w:rPr>
    </w:lvl>
    <w:lvl w:ilvl="6" w:tplc="10D05098">
      <w:numFmt w:val="bullet"/>
      <w:lvlText w:val="•"/>
      <w:lvlJc w:val="left"/>
      <w:pPr>
        <w:ind w:left="7098" w:hanging="446"/>
      </w:pPr>
      <w:rPr>
        <w:rFonts w:hint="default"/>
        <w:lang w:val="ru-RU" w:eastAsia="en-US" w:bidi="ar-SA"/>
      </w:rPr>
    </w:lvl>
    <w:lvl w:ilvl="7" w:tplc="5F0833AE">
      <w:numFmt w:val="bullet"/>
      <w:lvlText w:val="•"/>
      <w:lvlJc w:val="left"/>
      <w:pPr>
        <w:ind w:left="8074" w:hanging="446"/>
      </w:pPr>
      <w:rPr>
        <w:rFonts w:hint="default"/>
        <w:lang w:val="ru-RU" w:eastAsia="en-US" w:bidi="ar-SA"/>
      </w:rPr>
    </w:lvl>
    <w:lvl w:ilvl="8" w:tplc="E8848C0A">
      <w:numFmt w:val="bullet"/>
      <w:lvlText w:val="•"/>
      <w:lvlJc w:val="left"/>
      <w:pPr>
        <w:ind w:left="9051" w:hanging="446"/>
      </w:pPr>
      <w:rPr>
        <w:rFonts w:hint="default"/>
        <w:lang w:val="ru-RU" w:eastAsia="en-US" w:bidi="ar-SA"/>
      </w:rPr>
    </w:lvl>
  </w:abstractNum>
  <w:abstractNum w:abstractNumId="5">
    <w:nsid w:val="538C65B0"/>
    <w:multiLevelType w:val="hybridMultilevel"/>
    <w:tmpl w:val="EA566A40"/>
    <w:lvl w:ilvl="0" w:tplc="B4FCC900">
      <w:start w:val="5"/>
      <w:numFmt w:val="decimal"/>
      <w:lvlText w:val="%1"/>
      <w:lvlJc w:val="left"/>
      <w:pPr>
        <w:ind w:left="106" w:hanging="518"/>
        <w:jc w:val="left"/>
      </w:pPr>
      <w:rPr>
        <w:rFonts w:hint="default"/>
        <w:lang w:val="ru-RU" w:eastAsia="en-US" w:bidi="ar-SA"/>
      </w:rPr>
    </w:lvl>
    <w:lvl w:ilvl="1" w:tplc="99106856">
      <w:numFmt w:val="none"/>
      <w:lvlText w:val=""/>
      <w:lvlJc w:val="left"/>
      <w:pPr>
        <w:tabs>
          <w:tab w:val="num" w:pos="360"/>
        </w:tabs>
      </w:pPr>
    </w:lvl>
    <w:lvl w:ilvl="2" w:tplc="33768CF0">
      <w:numFmt w:val="bullet"/>
      <w:lvlText w:val="•"/>
      <w:lvlJc w:val="left"/>
      <w:pPr>
        <w:ind w:left="2280" w:hanging="518"/>
      </w:pPr>
      <w:rPr>
        <w:rFonts w:hint="default"/>
        <w:lang w:val="ru-RU" w:eastAsia="en-US" w:bidi="ar-SA"/>
      </w:rPr>
    </w:lvl>
    <w:lvl w:ilvl="3" w:tplc="50F8B72A">
      <w:numFmt w:val="bullet"/>
      <w:lvlText w:val="•"/>
      <w:lvlJc w:val="left"/>
      <w:pPr>
        <w:ind w:left="3371" w:hanging="518"/>
      </w:pPr>
      <w:rPr>
        <w:rFonts w:hint="default"/>
        <w:lang w:val="ru-RU" w:eastAsia="en-US" w:bidi="ar-SA"/>
      </w:rPr>
    </w:lvl>
    <w:lvl w:ilvl="4" w:tplc="369C6D3C">
      <w:numFmt w:val="bullet"/>
      <w:lvlText w:val="•"/>
      <w:lvlJc w:val="left"/>
      <w:pPr>
        <w:ind w:left="4461" w:hanging="518"/>
      </w:pPr>
      <w:rPr>
        <w:rFonts w:hint="default"/>
        <w:lang w:val="ru-RU" w:eastAsia="en-US" w:bidi="ar-SA"/>
      </w:rPr>
    </w:lvl>
    <w:lvl w:ilvl="5" w:tplc="0BEE09E4">
      <w:numFmt w:val="bullet"/>
      <w:lvlText w:val="•"/>
      <w:lvlJc w:val="left"/>
      <w:pPr>
        <w:ind w:left="5552" w:hanging="518"/>
      </w:pPr>
      <w:rPr>
        <w:rFonts w:hint="default"/>
        <w:lang w:val="ru-RU" w:eastAsia="en-US" w:bidi="ar-SA"/>
      </w:rPr>
    </w:lvl>
    <w:lvl w:ilvl="6" w:tplc="D274324E">
      <w:numFmt w:val="bullet"/>
      <w:lvlText w:val="•"/>
      <w:lvlJc w:val="left"/>
      <w:pPr>
        <w:ind w:left="6642" w:hanging="518"/>
      </w:pPr>
      <w:rPr>
        <w:rFonts w:hint="default"/>
        <w:lang w:val="ru-RU" w:eastAsia="en-US" w:bidi="ar-SA"/>
      </w:rPr>
    </w:lvl>
    <w:lvl w:ilvl="7" w:tplc="2C66A9DC">
      <w:numFmt w:val="bullet"/>
      <w:lvlText w:val="•"/>
      <w:lvlJc w:val="left"/>
      <w:pPr>
        <w:ind w:left="7732" w:hanging="518"/>
      </w:pPr>
      <w:rPr>
        <w:rFonts w:hint="default"/>
        <w:lang w:val="ru-RU" w:eastAsia="en-US" w:bidi="ar-SA"/>
      </w:rPr>
    </w:lvl>
    <w:lvl w:ilvl="8" w:tplc="DDD00ECE">
      <w:numFmt w:val="bullet"/>
      <w:lvlText w:val="•"/>
      <w:lvlJc w:val="left"/>
      <w:pPr>
        <w:ind w:left="8823" w:hanging="518"/>
      </w:pPr>
      <w:rPr>
        <w:rFonts w:hint="default"/>
        <w:lang w:val="ru-RU" w:eastAsia="en-US" w:bidi="ar-SA"/>
      </w:rPr>
    </w:lvl>
  </w:abstractNum>
  <w:abstractNum w:abstractNumId="6">
    <w:nsid w:val="66CF6F8B"/>
    <w:multiLevelType w:val="hybridMultilevel"/>
    <w:tmpl w:val="7082CA12"/>
    <w:lvl w:ilvl="0" w:tplc="ABEE7C9C">
      <w:start w:val="1"/>
      <w:numFmt w:val="decimal"/>
      <w:lvlText w:val="%1"/>
      <w:lvlJc w:val="left"/>
      <w:pPr>
        <w:ind w:left="106" w:hanging="437"/>
        <w:jc w:val="left"/>
      </w:pPr>
      <w:rPr>
        <w:rFonts w:hint="default"/>
        <w:lang w:val="ru-RU" w:eastAsia="en-US" w:bidi="ar-SA"/>
      </w:rPr>
    </w:lvl>
    <w:lvl w:ilvl="1" w:tplc="DAC8CFC0">
      <w:numFmt w:val="none"/>
      <w:lvlText w:val=""/>
      <w:lvlJc w:val="left"/>
      <w:pPr>
        <w:tabs>
          <w:tab w:val="num" w:pos="360"/>
        </w:tabs>
      </w:pPr>
    </w:lvl>
    <w:lvl w:ilvl="2" w:tplc="78280FAE">
      <w:numFmt w:val="bullet"/>
      <w:lvlText w:val="•"/>
      <w:lvlJc w:val="left"/>
      <w:pPr>
        <w:ind w:left="2280" w:hanging="437"/>
      </w:pPr>
      <w:rPr>
        <w:rFonts w:hint="default"/>
        <w:lang w:val="ru-RU" w:eastAsia="en-US" w:bidi="ar-SA"/>
      </w:rPr>
    </w:lvl>
    <w:lvl w:ilvl="3" w:tplc="C3401E52">
      <w:numFmt w:val="bullet"/>
      <w:lvlText w:val="•"/>
      <w:lvlJc w:val="left"/>
      <w:pPr>
        <w:ind w:left="3371" w:hanging="437"/>
      </w:pPr>
      <w:rPr>
        <w:rFonts w:hint="default"/>
        <w:lang w:val="ru-RU" w:eastAsia="en-US" w:bidi="ar-SA"/>
      </w:rPr>
    </w:lvl>
    <w:lvl w:ilvl="4" w:tplc="ADA2AD06">
      <w:numFmt w:val="bullet"/>
      <w:lvlText w:val="•"/>
      <w:lvlJc w:val="left"/>
      <w:pPr>
        <w:ind w:left="4461" w:hanging="437"/>
      </w:pPr>
      <w:rPr>
        <w:rFonts w:hint="default"/>
        <w:lang w:val="ru-RU" w:eastAsia="en-US" w:bidi="ar-SA"/>
      </w:rPr>
    </w:lvl>
    <w:lvl w:ilvl="5" w:tplc="5C024B96">
      <w:numFmt w:val="bullet"/>
      <w:lvlText w:val="•"/>
      <w:lvlJc w:val="left"/>
      <w:pPr>
        <w:ind w:left="5552" w:hanging="437"/>
      </w:pPr>
      <w:rPr>
        <w:rFonts w:hint="default"/>
        <w:lang w:val="ru-RU" w:eastAsia="en-US" w:bidi="ar-SA"/>
      </w:rPr>
    </w:lvl>
    <w:lvl w:ilvl="6" w:tplc="22848614">
      <w:numFmt w:val="bullet"/>
      <w:lvlText w:val="•"/>
      <w:lvlJc w:val="left"/>
      <w:pPr>
        <w:ind w:left="6642" w:hanging="437"/>
      </w:pPr>
      <w:rPr>
        <w:rFonts w:hint="default"/>
        <w:lang w:val="ru-RU" w:eastAsia="en-US" w:bidi="ar-SA"/>
      </w:rPr>
    </w:lvl>
    <w:lvl w:ilvl="7" w:tplc="0CCC4812">
      <w:numFmt w:val="bullet"/>
      <w:lvlText w:val="•"/>
      <w:lvlJc w:val="left"/>
      <w:pPr>
        <w:ind w:left="7732" w:hanging="437"/>
      </w:pPr>
      <w:rPr>
        <w:rFonts w:hint="default"/>
        <w:lang w:val="ru-RU" w:eastAsia="en-US" w:bidi="ar-SA"/>
      </w:rPr>
    </w:lvl>
    <w:lvl w:ilvl="8" w:tplc="3EE663E4">
      <w:numFmt w:val="bullet"/>
      <w:lvlText w:val="•"/>
      <w:lvlJc w:val="left"/>
      <w:pPr>
        <w:ind w:left="8823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19E6"/>
    <w:rsid w:val="002660B8"/>
    <w:rsid w:val="00546F81"/>
    <w:rsid w:val="005B1207"/>
    <w:rsid w:val="00802477"/>
    <w:rsid w:val="008157AB"/>
    <w:rsid w:val="00893D2E"/>
    <w:rsid w:val="00895631"/>
    <w:rsid w:val="00A719E6"/>
    <w:rsid w:val="00AC6CC4"/>
    <w:rsid w:val="00CA24B0"/>
    <w:rsid w:val="00D5747B"/>
    <w:rsid w:val="00D73F71"/>
    <w:rsid w:val="00D921CE"/>
    <w:rsid w:val="00E951FF"/>
    <w:rsid w:val="00F6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9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9E6"/>
    <w:pPr>
      <w:ind w:left="106" w:firstLine="70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19E6"/>
    <w:pPr>
      <w:spacing w:line="272" w:lineRule="exact"/>
      <w:ind w:left="1441" w:hanging="245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19E6"/>
    <w:pPr>
      <w:ind w:left="10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A719E6"/>
  </w:style>
  <w:style w:type="paragraph" w:styleId="a5">
    <w:name w:val="Balloon Text"/>
    <w:basedOn w:val="a"/>
    <w:link w:val="a6"/>
    <w:uiPriority w:val="99"/>
    <w:semiHidden/>
    <w:unhideWhenUsed/>
    <w:rsid w:val="00AC6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C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A24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4B0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A24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24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9668-F0CC-4014-A004-0A343378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tver</cp:lastModifiedBy>
  <cp:revision>2</cp:revision>
  <cp:lastPrinted>2023-09-22T12:28:00Z</cp:lastPrinted>
  <dcterms:created xsi:type="dcterms:W3CDTF">2024-10-07T08:48:00Z</dcterms:created>
  <dcterms:modified xsi:type="dcterms:W3CDTF">2024-10-07T08:48:00Z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  <property fmtid="{D5CDD505-2E9C-101B-9397-08002B2CF9AE}" pid="5" name="_DocHome">
    <vt:i4>-1733605409</vt:i4>
  </property>
</Properties>
</file>